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FF538" w14:textId="24F00918" w:rsidR="00922777" w:rsidRPr="00E23F1A" w:rsidRDefault="294A5CB6" w:rsidP="26A0069C">
      <w:pPr>
        <w:spacing w:after="0" w:line="240" w:lineRule="auto"/>
        <w:jc w:val="center"/>
        <w:textAlignment w:val="baseline"/>
        <w:rPr>
          <w:rFonts w:ascii="Arial" w:hAnsi="Arial" w:cs="Arial"/>
          <w:sz w:val="18"/>
          <w:szCs w:val="18"/>
        </w:rPr>
      </w:pPr>
      <w:r>
        <w:rPr>
          <w:noProof/>
        </w:rPr>
        <w:drawing>
          <wp:inline distT="0" distB="0" distL="0" distR="0" wp14:anchorId="24671EE1" wp14:editId="78B2B3E3">
            <wp:extent cx="1257300" cy="639128"/>
            <wp:effectExtent l="0" t="0" r="0" b="8890"/>
            <wp:docPr id="1611160662" name="Picture 1611160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116066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7300" cy="639128"/>
                    </a:xfrm>
                    <a:prstGeom prst="rect">
                      <a:avLst/>
                    </a:prstGeom>
                  </pic:spPr>
                </pic:pic>
              </a:graphicData>
            </a:graphic>
          </wp:inline>
        </w:drawing>
      </w:r>
    </w:p>
    <w:p w14:paraId="4666613C" w14:textId="70B7A1B9" w:rsidR="00922777" w:rsidRPr="00E23F1A" w:rsidRDefault="30DC937D" w:rsidP="26A0069C">
      <w:pPr>
        <w:spacing w:after="0" w:line="240" w:lineRule="auto"/>
        <w:jc w:val="center"/>
        <w:textAlignment w:val="baseline"/>
        <w:rPr>
          <w:rFonts w:ascii="Arial" w:hAnsi="Arial" w:cs="Arial"/>
          <w:sz w:val="18"/>
          <w:szCs w:val="18"/>
        </w:rPr>
      </w:pPr>
      <w:r w:rsidRPr="26A0069C">
        <w:rPr>
          <w:rStyle w:val="eop"/>
          <w:rFonts w:ascii="Arial" w:hAnsi="Arial" w:cs="Arial"/>
          <w:color w:val="FF0000"/>
          <w:sz w:val="32"/>
          <w:szCs w:val="32"/>
        </w:rPr>
        <w:t> </w:t>
      </w:r>
    </w:p>
    <w:p w14:paraId="681F137B" w14:textId="583FDC7C" w:rsidR="006757D8" w:rsidRDefault="006757D8" w:rsidP="006757D8">
      <w:pPr>
        <w:spacing w:after="0"/>
        <w:rPr>
          <w:rFonts w:ascii="Arial" w:eastAsia="Calibri" w:hAnsi="Arial" w:cs="Arial"/>
          <w:b/>
          <w:bCs/>
          <w:sz w:val="32"/>
          <w:szCs w:val="32"/>
        </w:rPr>
      </w:pPr>
      <w:r w:rsidRPr="00E23F1A">
        <w:rPr>
          <w:rStyle w:val="normaltextrun"/>
          <w:rFonts w:ascii="Arial" w:hAnsi="Arial" w:cs="Arial"/>
          <w:b/>
          <w:bCs/>
          <w:color w:val="FF0000"/>
          <w:sz w:val="32"/>
          <w:szCs w:val="32"/>
        </w:rPr>
        <w:t>FOR IMMEDIATE RELEASE</w:t>
      </w:r>
      <w:r w:rsidRPr="00E23F1A">
        <w:rPr>
          <w:rStyle w:val="eop"/>
          <w:rFonts w:ascii="Arial" w:hAnsi="Arial" w:cs="Arial"/>
          <w:color w:val="FF0000"/>
          <w:sz w:val="32"/>
          <w:szCs w:val="32"/>
        </w:rPr>
        <w:t> </w:t>
      </w:r>
    </w:p>
    <w:p w14:paraId="7B21BC40" w14:textId="77777777" w:rsidR="006757D8" w:rsidRDefault="006757D8" w:rsidP="12CF7D3A">
      <w:pPr>
        <w:spacing w:after="0"/>
        <w:jc w:val="center"/>
        <w:rPr>
          <w:rFonts w:ascii="Arial" w:eastAsia="Calibri" w:hAnsi="Arial" w:cs="Arial"/>
          <w:b/>
          <w:bCs/>
          <w:sz w:val="32"/>
          <w:szCs w:val="32"/>
        </w:rPr>
      </w:pPr>
    </w:p>
    <w:p w14:paraId="5BA860FE" w14:textId="0B3B4063" w:rsidR="4C0A3ECB" w:rsidRPr="00E23F1A" w:rsidRDefault="46168B55" w:rsidP="12CF7D3A">
      <w:pPr>
        <w:spacing w:after="0"/>
        <w:jc w:val="center"/>
        <w:rPr>
          <w:rFonts w:ascii="Arial" w:hAnsi="Arial" w:cs="Arial"/>
          <w:sz w:val="32"/>
          <w:szCs w:val="32"/>
        </w:rPr>
      </w:pPr>
      <w:r w:rsidRPr="00E23F1A">
        <w:rPr>
          <w:rFonts w:ascii="Arial" w:eastAsia="Calibri" w:hAnsi="Arial" w:cs="Arial"/>
          <w:b/>
          <w:bCs/>
          <w:sz w:val="32"/>
          <w:szCs w:val="32"/>
        </w:rPr>
        <w:t>With Wild Weather on the Rise SeaWorld Launches</w:t>
      </w:r>
      <w:r w:rsidR="4C0A3ECB" w:rsidRPr="00E23F1A">
        <w:rPr>
          <w:rFonts w:ascii="Arial" w:hAnsi="Arial" w:cs="Arial"/>
          <w:sz w:val="32"/>
          <w:szCs w:val="32"/>
        </w:rPr>
        <w:br/>
      </w:r>
      <w:r w:rsidRPr="00E23F1A">
        <w:rPr>
          <w:rFonts w:ascii="Arial" w:eastAsia="Calibri" w:hAnsi="Arial" w:cs="Arial"/>
          <w:b/>
          <w:bCs/>
          <w:sz w:val="32"/>
          <w:szCs w:val="32"/>
        </w:rPr>
        <w:t xml:space="preserve"> Weather-or-</w:t>
      </w:r>
      <w:proofErr w:type="spellStart"/>
      <w:r w:rsidRPr="00E23F1A">
        <w:rPr>
          <w:rFonts w:ascii="Arial" w:eastAsia="Calibri" w:hAnsi="Arial" w:cs="Arial"/>
          <w:b/>
          <w:bCs/>
          <w:sz w:val="32"/>
          <w:szCs w:val="32"/>
        </w:rPr>
        <w:t>Not</w:t>
      </w:r>
      <w:proofErr w:type="spellEnd"/>
      <w:r w:rsidRPr="00E23F1A">
        <w:rPr>
          <w:rFonts w:ascii="Arial" w:eastAsia="Calibri" w:hAnsi="Arial" w:cs="Arial"/>
          <w:b/>
          <w:bCs/>
          <w:sz w:val="32"/>
          <w:szCs w:val="32"/>
        </w:rPr>
        <w:t xml:space="preserve"> Assurance – </w:t>
      </w:r>
      <w:r w:rsidR="00E6615C">
        <w:rPr>
          <w:rFonts w:ascii="Arial" w:eastAsia="Calibri" w:hAnsi="Arial" w:cs="Arial"/>
          <w:b/>
          <w:bCs/>
          <w:sz w:val="32"/>
          <w:szCs w:val="32"/>
        </w:rPr>
        <w:t>a</w:t>
      </w:r>
      <w:r w:rsidRPr="00E23F1A">
        <w:rPr>
          <w:rFonts w:ascii="Arial" w:eastAsia="Calibri" w:hAnsi="Arial" w:cs="Arial"/>
          <w:b/>
          <w:bCs/>
          <w:sz w:val="32"/>
          <w:szCs w:val="32"/>
        </w:rPr>
        <w:t xml:space="preserve"> New Standard for Giving Park Guests Confidence in Their Visits</w:t>
      </w:r>
    </w:p>
    <w:p w14:paraId="4F6D2443" w14:textId="116F3AF6" w:rsidR="12CF7D3A" w:rsidRPr="00E23F1A" w:rsidRDefault="12CF7D3A" w:rsidP="12CF7D3A">
      <w:pPr>
        <w:spacing w:after="0"/>
        <w:jc w:val="center"/>
        <w:rPr>
          <w:rFonts w:ascii="Arial" w:eastAsia="Calibri" w:hAnsi="Arial" w:cs="Arial"/>
          <w:b/>
          <w:bCs/>
          <w:sz w:val="28"/>
          <w:szCs w:val="28"/>
        </w:rPr>
      </w:pPr>
    </w:p>
    <w:p w14:paraId="79F72452" w14:textId="53036E66" w:rsidR="1A3FF64C" w:rsidRDefault="1A3FF64C" w:rsidP="2DD239CF">
      <w:pPr>
        <w:pStyle w:val="paragraph"/>
        <w:spacing w:before="0" w:beforeAutospacing="0" w:after="0" w:afterAutospacing="0"/>
        <w:jc w:val="center"/>
        <w:rPr>
          <w:rFonts w:ascii="Arial" w:eastAsia="Calibri" w:hAnsi="Arial" w:cs="Arial"/>
          <w:i/>
          <w:iCs/>
          <w:sz w:val="26"/>
          <w:szCs w:val="26"/>
        </w:rPr>
      </w:pPr>
      <w:r w:rsidRPr="00E23F1A">
        <w:rPr>
          <w:rFonts w:ascii="Arial" w:eastAsia="Calibri" w:hAnsi="Arial" w:cs="Arial"/>
          <w:i/>
          <w:iCs/>
          <w:sz w:val="26"/>
          <w:szCs w:val="26"/>
        </w:rPr>
        <w:t xml:space="preserve">Peace of Mind </w:t>
      </w:r>
      <w:r w:rsidR="6A0F067F" w:rsidRPr="00E23F1A">
        <w:rPr>
          <w:rFonts w:ascii="Arial" w:eastAsia="Calibri" w:hAnsi="Arial" w:cs="Arial"/>
          <w:i/>
          <w:iCs/>
          <w:sz w:val="26"/>
          <w:szCs w:val="26"/>
        </w:rPr>
        <w:t>P</w:t>
      </w:r>
      <w:r w:rsidRPr="00E23F1A">
        <w:rPr>
          <w:rFonts w:ascii="Arial" w:eastAsia="Calibri" w:hAnsi="Arial" w:cs="Arial"/>
          <w:i/>
          <w:iCs/>
          <w:sz w:val="26"/>
          <w:szCs w:val="26"/>
        </w:rPr>
        <w:t xml:space="preserve">olicy Invites </w:t>
      </w:r>
      <w:r w:rsidR="2999952E" w:rsidRPr="00E23F1A">
        <w:rPr>
          <w:rFonts w:ascii="Arial" w:eastAsia="Calibri" w:hAnsi="Arial" w:cs="Arial"/>
          <w:i/>
          <w:iCs/>
          <w:sz w:val="26"/>
          <w:szCs w:val="26"/>
        </w:rPr>
        <w:t xml:space="preserve">Guests </w:t>
      </w:r>
      <w:r w:rsidR="569BAD86" w:rsidRPr="00E23F1A">
        <w:rPr>
          <w:rFonts w:ascii="Arial" w:eastAsia="Calibri" w:hAnsi="Arial" w:cs="Arial"/>
          <w:i/>
          <w:iCs/>
          <w:sz w:val="26"/>
          <w:szCs w:val="26"/>
        </w:rPr>
        <w:t xml:space="preserve">to </w:t>
      </w:r>
      <w:r w:rsidR="2999952E" w:rsidRPr="00E23F1A">
        <w:rPr>
          <w:rFonts w:ascii="Arial" w:eastAsia="Calibri" w:hAnsi="Arial" w:cs="Arial"/>
          <w:i/>
          <w:iCs/>
          <w:sz w:val="26"/>
          <w:szCs w:val="26"/>
        </w:rPr>
        <w:t>Return Another Day</w:t>
      </w:r>
      <w:r w:rsidR="00AF6D70">
        <w:rPr>
          <w:rFonts w:ascii="Arial" w:eastAsia="Calibri" w:hAnsi="Arial" w:cs="Arial"/>
          <w:i/>
          <w:iCs/>
          <w:sz w:val="26"/>
          <w:szCs w:val="26"/>
        </w:rPr>
        <w:t xml:space="preserve"> </w:t>
      </w:r>
      <w:r w:rsidR="2999952E" w:rsidRPr="00E23F1A">
        <w:rPr>
          <w:rFonts w:ascii="Arial" w:eastAsia="Calibri" w:hAnsi="Arial" w:cs="Arial"/>
          <w:i/>
          <w:iCs/>
          <w:sz w:val="26"/>
          <w:szCs w:val="26"/>
        </w:rPr>
        <w:t xml:space="preserve">Free of Charge if </w:t>
      </w:r>
      <w:r w:rsidR="3AED83B3" w:rsidRPr="00E23F1A">
        <w:rPr>
          <w:rFonts w:ascii="Arial" w:eastAsia="Calibri" w:hAnsi="Arial" w:cs="Arial"/>
          <w:i/>
          <w:iCs/>
          <w:sz w:val="26"/>
          <w:szCs w:val="26"/>
        </w:rPr>
        <w:t>Extreme Weather</w:t>
      </w:r>
      <w:r w:rsidR="00D25D21">
        <w:rPr>
          <w:rFonts w:ascii="Arial" w:eastAsia="Calibri" w:hAnsi="Arial" w:cs="Arial"/>
          <w:i/>
          <w:iCs/>
          <w:sz w:val="26"/>
          <w:szCs w:val="26"/>
        </w:rPr>
        <w:t>,</w:t>
      </w:r>
      <w:r w:rsidR="3AED83B3" w:rsidRPr="00E23F1A">
        <w:rPr>
          <w:rFonts w:ascii="Arial" w:eastAsia="Calibri" w:hAnsi="Arial" w:cs="Arial"/>
          <w:i/>
          <w:iCs/>
          <w:sz w:val="26"/>
          <w:szCs w:val="26"/>
        </w:rPr>
        <w:t xml:space="preserve"> </w:t>
      </w:r>
      <w:r w:rsidR="215B3103" w:rsidRPr="00E23F1A">
        <w:rPr>
          <w:rFonts w:ascii="Arial" w:eastAsia="Calibri" w:hAnsi="Arial" w:cs="Arial"/>
          <w:i/>
          <w:iCs/>
          <w:sz w:val="26"/>
          <w:szCs w:val="26"/>
        </w:rPr>
        <w:t>Including Heat</w:t>
      </w:r>
      <w:r w:rsidR="00D25D21">
        <w:rPr>
          <w:rFonts w:ascii="Arial" w:eastAsia="Calibri" w:hAnsi="Arial" w:cs="Arial"/>
          <w:i/>
          <w:iCs/>
          <w:sz w:val="26"/>
          <w:szCs w:val="26"/>
        </w:rPr>
        <w:t>,</w:t>
      </w:r>
      <w:r w:rsidR="215B3103" w:rsidRPr="00E23F1A">
        <w:rPr>
          <w:rFonts w:ascii="Arial" w:eastAsia="Calibri" w:hAnsi="Arial" w:cs="Arial"/>
          <w:i/>
          <w:iCs/>
          <w:sz w:val="26"/>
          <w:szCs w:val="26"/>
        </w:rPr>
        <w:t xml:space="preserve"> </w:t>
      </w:r>
      <w:r w:rsidR="3AED83B3" w:rsidRPr="00E23F1A">
        <w:rPr>
          <w:rFonts w:ascii="Arial" w:eastAsia="Calibri" w:hAnsi="Arial" w:cs="Arial"/>
          <w:i/>
          <w:iCs/>
          <w:sz w:val="26"/>
          <w:szCs w:val="26"/>
        </w:rPr>
        <w:t xml:space="preserve">Ruins </w:t>
      </w:r>
      <w:r w:rsidR="00E6615C">
        <w:rPr>
          <w:rFonts w:ascii="Arial" w:eastAsia="Calibri" w:hAnsi="Arial" w:cs="Arial"/>
          <w:i/>
          <w:iCs/>
          <w:sz w:val="26"/>
          <w:szCs w:val="26"/>
        </w:rPr>
        <w:t>T</w:t>
      </w:r>
      <w:r w:rsidR="3AED83B3" w:rsidRPr="00E23F1A">
        <w:rPr>
          <w:rFonts w:ascii="Arial" w:eastAsia="Calibri" w:hAnsi="Arial" w:cs="Arial"/>
          <w:i/>
          <w:iCs/>
          <w:sz w:val="26"/>
          <w:szCs w:val="26"/>
        </w:rPr>
        <w:t>he</w:t>
      </w:r>
      <w:r w:rsidR="4D325863" w:rsidRPr="00E23F1A">
        <w:rPr>
          <w:rFonts w:ascii="Arial" w:eastAsia="Calibri" w:hAnsi="Arial" w:cs="Arial"/>
          <w:i/>
          <w:iCs/>
          <w:sz w:val="26"/>
          <w:szCs w:val="26"/>
        </w:rPr>
        <w:t>ir</w:t>
      </w:r>
      <w:r w:rsidR="3AED83B3" w:rsidRPr="00E23F1A">
        <w:rPr>
          <w:rFonts w:ascii="Arial" w:eastAsia="Calibri" w:hAnsi="Arial" w:cs="Arial"/>
          <w:i/>
          <w:iCs/>
          <w:sz w:val="26"/>
          <w:szCs w:val="26"/>
        </w:rPr>
        <w:t xml:space="preserve"> Fun</w:t>
      </w:r>
    </w:p>
    <w:p w14:paraId="45AF17EB" w14:textId="77777777" w:rsidR="006757D8" w:rsidRPr="00E23F1A" w:rsidRDefault="006757D8" w:rsidP="2DD239CF">
      <w:pPr>
        <w:pStyle w:val="paragraph"/>
        <w:spacing w:before="0" w:beforeAutospacing="0" w:after="0" w:afterAutospacing="0"/>
        <w:jc w:val="center"/>
        <w:rPr>
          <w:rFonts w:ascii="Arial" w:eastAsia="Calibri" w:hAnsi="Arial" w:cs="Arial"/>
          <w:i/>
          <w:iCs/>
          <w:sz w:val="26"/>
          <w:szCs w:val="26"/>
        </w:rPr>
      </w:pPr>
    </w:p>
    <w:p w14:paraId="4F32B034" w14:textId="1EC3331E" w:rsidR="47896EDD" w:rsidRPr="00E23F1A" w:rsidRDefault="47896EDD" w:rsidP="47896EDD">
      <w:pPr>
        <w:pStyle w:val="paragraph"/>
        <w:spacing w:before="0" w:beforeAutospacing="0" w:after="0" w:afterAutospacing="0"/>
        <w:jc w:val="center"/>
        <w:rPr>
          <w:rFonts w:ascii="Arial" w:eastAsia="Calibri" w:hAnsi="Arial" w:cs="Arial"/>
          <w:i/>
          <w:iCs/>
          <w:sz w:val="26"/>
          <w:szCs w:val="26"/>
        </w:rPr>
      </w:pPr>
    </w:p>
    <w:p w14:paraId="1976214D" w14:textId="77777777" w:rsidR="00B512AC" w:rsidRPr="00E23F1A" w:rsidRDefault="00B512AC" w:rsidP="05CE0C3A">
      <w:pPr>
        <w:pStyle w:val="paragraph"/>
        <w:spacing w:before="0" w:beforeAutospacing="0" w:after="0" w:afterAutospacing="0"/>
        <w:textAlignment w:val="baseline"/>
        <w:rPr>
          <w:rStyle w:val="eop"/>
          <w:rFonts w:ascii="Arial" w:eastAsiaTheme="minorEastAsia" w:hAnsi="Arial" w:cs="Arial"/>
          <w:color w:val="000000"/>
          <w:shd w:val="clear" w:color="auto" w:fill="FFFFFF"/>
        </w:rPr>
      </w:pPr>
    </w:p>
    <w:p w14:paraId="2239ED35" w14:textId="095BAE21" w:rsidR="00922777" w:rsidRPr="00E23F1A" w:rsidRDefault="30DC937D" w:rsidP="47896EDD">
      <w:pPr>
        <w:rPr>
          <w:rFonts w:ascii="Arial" w:eastAsiaTheme="minorEastAsia" w:hAnsi="Arial" w:cs="Arial"/>
          <w:sz w:val="24"/>
          <w:szCs w:val="24"/>
        </w:rPr>
      </w:pPr>
      <w:r w:rsidRPr="00E23F1A">
        <w:rPr>
          <w:rStyle w:val="normaltextrun"/>
          <w:rFonts w:ascii="Arial" w:eastAsiaTheme="minorEastAsia" w:hAnsi="Arial" w:cs="Arial"/>
          <w:b/>
          <w:bCs/>
          <w:color w:val="000000" w:themeColor="text1"/>
          <w:sz w:val="24"/>
          <w:szCs w:val="24"/>
        </w:rPr>
        <w:t>ORLANDO, Fla. (</w:t>
      </w:r>
      <w:r w:rsidR="359110F3" w:rsidRPr="00E23F1A">
        <w:rPr>
          <w:rStyle w:val="normaltextrun"/>
          <w:rFonts w:ascii="Arial" w:eastAsiaTheme="minorEastAsia" w:hAnsi="Arial" w:cs="Arial"/>
          <w:b/>
          <w:bCs/>
          <w:color w:val="000000" w:themeColor="text1"/>
          <w:sz w:val="24"/>
          <w:szCs w:val="24"/>
        </w:rPr>
        <w:t xml:space="preserve">August </w:t>
      </w:r>
      <w:r w:rsidR="298F0C4E" w:rsidRPr="00E23F1A">
        <w:rPr>
          <w:rStyle w:val="normaltextrun"/>
          <w:rFonts w:ascii="Arial" w:eastAsiaTheme="minorEastAsia" w:hAnsi="Arial" w:cs="Arial"/>
          <w:b/>
          <w:bCs/>
          <w:color w:val="000000" w:themeColor="text1"/>
          <w:sz w:val="24"/>
          <w:szCs w:val="24"/>
        </w:rPr>
        <w:t>22</w:t>
      </w:r>
      <w:r w:rsidRPr="00E23F1A">
        <w:rPr>
          <w:rStyle w:val="normaltextrun"/>
          <w:rFonts w:ascii="Arial" w:eastAsiaTheme="minorEastAsia" w:hAnsi="Arial" w:cs="Arial"/>
          <w:b/>
          <w:bCs/>
          <w:color w:val="000000" w:themeColor="text1"/>
          <w:sz w:val="24"/>
          <w:szCs w:val="24"/>
        </w:rPr>
        <w:t>, 2023)</w:t>
      </w:r>
      <w:r w:rsidRPr="00E23F1A">
        <w:rPr>
          <w:rStyle w:val="normaltextrun"/>
          <w:rFonts w:ascii="Arial" w:eastAsiaTheme="minorEastAsia" w:hAnsi="Arial" w:cs="Arial"/>
          <w:color w:val="000000" w:themeColor="text1"/>
          <w:sz w:val="24"/>
          <w:szCs w:val="24"/>
        </w:rPr>
        <w:t xml:space="preserve">: </w:t>
      </w:r>
      <w:r w:rsidR="61EBC1F2" w:rsidRPr="00E23F1A">
        <w:rPr>
          <w:rStyle w:val="normaltextrun"/>
          <w:rFonts w:ascii="Arial" w:eastAsiaTheme="minorEastAsia" w:hAnsi="Arial" w:cs="Arial"/>
          <w:color w:val="000000" w:themeColor="text1"/>
          <w:sz w:val="24"/>
          <w:szCs w:val="24"/>
        </w:rPr>
        <w:t xml:space="preserve">As </w:t>
      </w:r>
      <w:r w:rsidR="61EBC1F2" w:rsidRPr="00E23F1A">
        <w:rPr>
          <w:rStyle w:val="normaltextrun"/>
          <w:rFonts w:ascii="Arial" w:eastAsiaTheme="minorEastAsia" w:hAnsi="Arial" w:cs="Arial"/>
          <w:sz w:val="24"/>
          <w:szCs w:val="24"/>
        </w:rPr>
        <w:t xml:space="preserve">extreme </w:t>
      </w:r>
      <w:r w:rsidR="51655560" w:rsidRPr="00E23F1A">
        <w:rPr>
          <w:rStyle w:val="normaltextrun"/>
          <w:rFonts w:ascii="Arial" w:eastAsiaTheme="minorEastAsia" w:hAnsi="Arial" w:cs="Arial"/>
          <w:sz w:val="24"/>
          <w:szCs w:val="24"/>
        </w:rPr>
        <w:t xml:space="preserve">heat and wild </w:t>
      </w:r>
      <w:r w:rsidR="61EBC1F2" w:rsidRPr="00E23F1A">
        <w:rPr>
          <w:rStyle w:val="normaltextrun"/>
          <w:rFonts w:ascii="Arial" w:eastAsiaTheme="minorEastAsia" w:hAnsi="Arial" w:cs="Arial"/>
          <w:sz w:val="24"/>
          <w:szCs w:val="24"/>
        </w:rPr>
        <w:t>w</w:t>
      </w:r>
      <w:r w:rsidR="61EBC1F2" w:rsidRPr="00E23F1A">
        <w:rPr>
          <w:rStyle w:val="normaltextrun"/>
          <w:rFonts w:ascii="Arial" w:eastAsiaTheme="minorEastAsia" w:hAnsi="Arial" w:cs="Arial"/>
          <w:color w:val="000000" w:themeColor="text1"/>
          <w:sz w:val="24"/>
          <w:szCs w:val="24"/>
        </w:rPr>
        <w:t>eather continue</w:t>
      </w:r>
      <w:r w:rsidR="002B6630" w:rsidRPr="00E23F1A">
        <w:rPr>
          <w:rStyle w:val="normaltextrun"/>
          <w:rFonts w:ascii="Arial" w:eastAsiaTheme="minorEastAsia" w:hAnsi="Arial" w:cs="Arial"/>
          <w:color w:val="000000" w:themeColor="text1"/>
          <w:sz w:val="24"/>
          <w:szCs w:val="24"/>
        </w:rPr>
        <w:t xml:space="preserve"> </w:t>
      </w:r>
      <w:r w:rsidR="61EBC1F2" w:rsidRPr="00E23F1A">
        <w:rPr>
          <w:rStyle w:val="normaltextrun"/>
          <w:rFonts w:ascii="Arial" w:eastAsiaTheme="minorEastAsia" w:hAnsi="Arial" w:cs="Arial"/>
          <w:color w:val="000000" w:themeColor="text1"/>
          <w:sz w:val="24"/>
          <w:szCs w:val="24"/>
        </w:rPr>
        <w:t xml:space="preserve">to batter regions </w:t>
      </w:r>
      <w:r w:rsidR="4F16F92A" w:rsidRPr="00E23F1A">
        <w:rPr>
          <w:rStyle w:val="normaltextrun"/>
          <w:rFonts w:ascii="Arial" w:eastAsiaTheme="minorEastAsia" w:hAnsi="Arial" w:cs="Arial"/>
          <w:color w:val="000000" w:themeColor="text1"/>
          <w:sz w:val="24"/>
          <w:szCs w:val="24"/>
        </w:rPr>
        <w:t xml:space="preserve">across </w:t>
      </w:r>
      <w:r w:rsidR="61EBC1F2" w:rsidRPr="00E23F1A">
        <w:rPr>
          <w:rStyle w:val="normaltextrun"/>
          <w:rFonts w:ascii="Arial" w:eastAsiaTheme="minorEastAsia" w:hAnsi="Arial" w:cs="Arial"/>
          <w:color w:val="000000" w:themeColor="text1"/>
          <w:sz w:val="24"/>
          <w:szCs w:val="24"/>
        </w:rPr>
        <w:t>the country, S</w:t>
      </w:r>
      <w:r w:rsidRPr="00E23F1A">
        <w:rPr>
          <w:rStyle w:val="normaltextrun"/>
          <w:rFonts w:ascii="Arial" w:eastAsiaTheme="minorEastAsia" w:hAnsi="Arial" w:cs="Arial"/>
          <w:sz w:val="24"/>
          <w:szCs w:val="24"/>
        </w:rPr>
        <w:t>eaWorld</w:t>
      </w:r>
      <w:r w:rsidR="5F8F7F49" w:rsidRPr="00E23F1A">
        <w:rPr>
          <w:rStyle w:val="normaltextrun"/>
          <w:rFonts w:ascii="Arial" w:eastAsiaTheme="minorEastAsia" w:hAnsi="Arial" w:cs="Arial"/>
          <w:sz w:val="24"/>
          <w:szCs w:val="24"/>
        </w:rPr>
        <w:t xml:space="preserve"> </w:t>
      </w:r>
      <w:r w:rsidR="00393E5F" w:rsidRPr="00E23F1A">
        <w:rPr>
          <w:rFonts w:ascii="Arial" w:eastAsiaTheme="minorEastAsia" w:hAnsi="Arial" w:cs="Arial"/>
          <w:sz w:val="24"/>
          <w:szCs w:val="24"/>
        </w:rPr>
        <w:t>is introducing</w:t>
      </w:r>
      <w:r w:rsidR="461E7CB2" w:rsidRPr="00E23F1A">
        <w:rPr>
          <w:rFonts w:ascii="Arial" w:eastAsiaTheme="minorEastAsia" w:hAnsi="Arial" w:cs="Arial"/>
          <w:sz w:val="24"/>
          <w:szCs w:val="24"/>
        </w:rPr>
        <w:t xml:space="preserve"> </w:t>
      </w:r>
      <w:r w:rsidR="00F10E46">
        <w:rPr>
          <w:rFonts w:ascii="Arial" w:eastAsiaTheme="minorEastAsia" w:hAnsi="Arial" w:cs="Arial"/>
          <w:sz w:val="24"/>
          <w:szCs w:val="24"/>
        </w:rPr>
        <w:t>“</w:t>
      </w:r>
      <w:r w:rsidR="461E7CB2" w:rsidRPr="00E23F1A">
        <w:rPr>
          <w:rFonts w:ascii="Arial" w:eastAsiaTheme="minorEastAsia" w:hAnsi="Arial" w:cs="Arial"/>
          <w:sz w:val="24"/>
          <w:szCs w:val="24"/>
        </w:rPr>
        <w:t>Weather</w:t>
      </w:r>
      <w:r w:rsidR="445378BB" w:rsidRPr="00E23F1A">
        <w:rPr>
          <w:rFonts w:ascii="Arial" w:eastAsiaTheme="minorEastAsia" w:hAnsi="Arial" w:cs="Arial"/>
          <w:sz w:val="24"/>
          <w:szCs w:val="24"/>
        </w:rPr>
        <w:t>-</w:t>
      </w:r>
      <w:r w:rsidR="461E7CB2" w:rsidRPr="00E23F1A">
        <w:rPr>
          <w:rFonts w:ascii="Arial" w:eastAsiaTheme="minorEastAsia" w:hAnsi="Arial" w:cs="Arial"/>
          <w:sz w:val="24"/>
          <w:szCs w:val="24"/>
        </w:rPr>
        <w:t>or</w:t>
      </w:r>
      <w:r w:rsidR="21C7C132" w:rsidRPr="00E23F1A">
        <w:rPr>
          <w:rFonts w:ascii="Arial" w:eastAsiaTheme="minorEastAsia" w:hAnsi="Arial" w:cs="Arial"/>
          <w:sz w:val="24"/>
          <w:szCs w:val="24"/>
        </w:rPr>
        <w:t>-</w:t>
      </w:r>
      <w:r w:rsidR="461E7CB2" w:rsidRPr="00E23F1A">
        <w:rPr>
          <w:rFonts w:ascii="Arial" w:eastAsiaTheme="minorEastAsia" w:hAnsi="Arial" w:cs="Arial"/>
          <w:sz w:val="24"/>
          <w:szCs w:val="24"/>
        </w:rPr>
        <w:t>Not</w:t>
      </w:r>
      <w:r w:rsidR="00F10E46">
        <w:rPr>
          <w:rFonts w:ascii="Arial" w:eastAsiaTheme="minorEastAsia" w:hAnsi="Arial" w:cs="Arial"/>
          <w:sz w:val="24"/>
          <w:szCs w:val="24"/>
        </w:rPr>
        <w:t>”</w:t>
      </w:r>
      <w:r w:rsidR="461E7CB2" w:rsidRPr="00E23F1A">
        <w:rPr>
          <w:rFonts w:ascii="Arial" w:eastAsiaTheme="minorEastAsia" w:hAnsi="Arial" w:cs="Arial"/>
          <w:sz w:val="24"/>
          <w:szCs w:val="24"/>
        </w:rPr>
        <w:t xml:space="preserve"> Assurance</w:t>
      </w:r>
      <w:r w:rsidR="00393E5F" w:rsidRPr="00E23F1A">
        <w:rPr>
          <w:rFonts w:ascii="Arial" w:eastAsiaTheme="minorEastAsia" w:hAnsi="Arial" w:cs="Arial"/>
          <w:sz w:val="24"/>
          <w:szCs w:val="24"/>
        </w:rPr>
        <w:t>: a new</w:t>
      </w:r>
      <w:r w:rsidR="461E7CB2" w:rsidRPr="00E23F1A">
        <w:rPr>
          <w:rFonts w:ascii="Arial" w:eastAsiaTheme="minorEastAsia" w:hAnsi="Arial" w:cs="Arial"/>
          <w:sz w:val="24"/>
          <w:szCs w:val="24"/>
        </w:rPr>
        <w:t xml:space="preserve"> policy covering a wider range of weather conditions than ever before</w:t>
      </w:r>
      <w:r w:rsidR="00102ADE">
        <w:rPr>
          <w:rFonts w:ascii="Arial" w:eastAsiaTheme="minorEastAsia" w:hAnsi="Arial" w:cs="Arial"/>
          <w:sz w:val="24"/>
          <w:szCs w:val="24"/>
        </w:rPr>
        <w:t xml:space="preserve"> and the most generous in the </w:t>
      </w:r>
      <w:r w:rsidR="00ED1FD1">
        <w:rPr>
          <w:rFonts w:ascii="Arial" w:eastAsiaTheme="minorEastAsia" w:hAnsi="Arial" w:cs="Arial"/>
          <w:sz w:val="24"/>
          <w:szCs w:val="24"/>
        </w:rPr>
        <w:t xml:space="preserve">theme park </w:t>
      </w:r>
      <w:r w:rsidR="00102ADE">
        <w:rPr>
          <w:rFonts w:ascii="Arial" w:eastAsiaTheme="minorEastAsia" w:hAnsi="Arial" w:cs="Arial"/>
          <w:sz w:val="24"/>
          <w:szCs w:val="24"/>
        </w:rPr>
        <w:t>industry</w:t>
      </w:r>
      <w:r w:rsidR="6CC39022" w:rsidRPr="00E23F1A">
        <w:rPr>
          <w:rFonts w:ascii="Arial" w:eastAsiaTheme="minorEastAsia" w:hAnsi="Arial" w:cs="Arial"/>
          <w:sz w:val="24"/>
          <w:szCs w:val="24"/>
        </w:rPr>
        <w:t>.</w:t>
      </w:r>
      <w:r w:rsidR="461E7CB2" w:rsidRPr="00E23F1A">
        <w:rPr>
          <w:rFonts w:ascii="Arial" w:eastAsiaTheme="minorEastAsia" w:hAnsi="Arial" w:cs="Arial"/>
          <w:color w:val="FF0000"/>
          <w:sz w:val="24"/>
          <w:szCs w:val="24"/>
        </w:rPr>
        <w:t xml:space="preserve"> </w:t>
      </w:r>
    </w:p>
    <w:p w14:paraId="71782E86" w14:textId="563A5DD6" w:rsidR="00922777" w:rsidRPr="00E23F1A" w:rsidRDefault="3DE9580D" w:rsidP="47896EDD">
      <w:pPr>
        <w:rPr>
          <w:rStyle w:val="normaltextrun"/>
          <w:rFonts w:ascii="Arial" w:eastAsiaTheme="minorEastAsia" w:hAnsi="Arial" w:cs="Arial"/>
          <w:color w:val="FF0000"/>
          <w:sz w:val="24"/>
          <w:szCs w:val="24"/>
        </w:rPr>
      </w:pPr>
      <w:r w:rsidRPr="00E23F1A">
        <w:rPr>
          <w:rStyle w:val="normaltextrun"/>
          <w:rFonts w:ascii="Arial" w:eastAsiaTheme="minorEastAsia" w:hAnsi="Arial" w:cs="Arial"/>
          <w:color w:val="000000" w:themeColor="text1"/>
          <w:sz w:val="24"/>
          <w:szCs w:val="24"/>
        </w:rPr>
        <w:t>This expanded offering</w:t>
      </w:r>
      <w:r w:rsidR="00442E8E" w:rsidRPr="00E23F1A">
        <w:rPr>
          <w:rStyle w:val="normaltextrun"/>
          <w:rFonts w:ascii="Arial" w:eastAsiaTheme="minorEastAsia" w:hAnsi="Arial" w:cs="Arial"/>
          <w:color w:val="000000" w:themeColor="text1"/>
          <w:sz w:val="24"/>
          <w:szCs w:val="24"/>
        </w:rPr>
        <w:t xml:space="preserve"> is designed to</w:t>
      </w:r>
      <w:r w:rsidRPr="00E23F1A">
        <w:rPr>
          <w:rStyle w:val="normaltextrun"/>
          <w:rFonts w:ascii="Arial" w:eastAsiaTheme="minorEastAsia" w:hAnsi="Arial" w:cs="Arial"/>
          <w:color w:val="000000" w:themeColor="text1"/>
          <w:sz w:val="24"/>
          <w:szCs w:val="24"/>
        </w:rPr>
        <w:t xml:space="preserve"> </w:t>
      </w:r>
      <w:r w:rsidR="390A101F" w:rsidRPr="00E23F1A">
        <w:rPr>
          <w:rStyle w:val="normaltextrun"/>
          <w:rFonts w:ascii="Arial" w:eastAsiaTheme="minorEastAsia" w:hAnsi="Arial" w:cs="Arial"/>
          <w:color w:val="000000" w:themeColor="text1"/>
          <w:sz w:val="24"/>
          <w:szCs w:val="24"/>
        </w:rPr>
        <w:t xml:space="preserve">give </w:t>
      </w:r>
      <w:r w:rsidR="13A146F5" w:rsidRPr="00E23F1A">
        <w:rPr>
          <w:rStyle w:val="normaltextrun"/>
          <w:rFonts w:ascii="Arial" w:eastAsiaTheme="minorEastAsia" w:hAnsi="Arial" w:cs="Arial"/>
          <w:color w:val="000000" w:themeColor="text1"/>
          <w:sz w:val="24"/>
          <w:szCs w:val="24"/>
        </w:rPr>
        <w:t xml:space="preserve">consumers </w:t>
      </w:r>
      <w:r w:rsidRPr="00E23F1A">
        <w:rPr>
          <w:rStyle w:val="normaltextrun"/>
          <w:rFonts w:ascii="Arial" w:eastAsiaTheme="minorEastAsia" w:hAnsi="Arial" w:cs="Arial"/>
          <w:color w:val="000000" w:themeColor="text1"/>
          <w:sz w:val="24"/>
          <w:szCs w:val="24"/>
        </w:rPr>
        <w:t xml:space="preserve">peace of mind </w:t>
      </w:r>
      <w:r w:rsidR="6891143C" w:rsidRPr="00E23F1A">
        <w:rPr>
          <w:rStyle w:val="normaltextrun"/>
          <w:rFonts w:ascii="Arial" w:eastAsiaTheme="minorEastAsia" w:hAnsi="Arial" w:cs="Arial"/>
          <w:color w:val="000000" w:themeColor="text1"/>
          <w:sz w:val="24"/>
          <w:szCs w:val="24"/>
        </w:rPr>
        <w:t xml:space="preserve">when </w:t>
      </w:r>
      <w:r w:rsidRPr="00E23F1A">
        <w:rPr>
          <w:rStyle w:val="normaltextrun"/>
          <w:rFonts w:ascii="Arial" w:eastAsiaTheme="minorEastAsia" w:hAnsi="Arial" w:cs="Arial"/>
          <w:color w:val="000000" w:themeColor="text1"/>
          <w:sz w:val="24"/>
          <w:szCs w:val="24"/>
        </w:rPr>
        <w:t xml:space="preserve">planning their visits to SeaWorld. If extreme weather impacts their </w:t>
      </w:r>
      <w:r w:rsidR="02BA2489" w:rsidRPr="00E23F1A">
        <w:rPr>
          <w:rStyle w:val="normaltextrun"/>
          <w:rFonts w:ascii="Arial" w:eastAsiaTheme="minorEastAsia" w:hAnsi="Arial" w:cs="Arial"/>
          <w:color w:val="000000" w:themeColor="text1"/>
          <w:sz w:val="24"/>
          <w:szCs w:val="24"/>
        </w:rPr>
        <w:t xml:space="preserve">experience </w:t>
      </w:r>
      <w:r w:rsidRPr="00E23F1A">
        <w:rPr>
          <w:rStyle w:val="normaltextrun"/>
          <w:rFonts w:ascii="Arial" w:eastAsiaTheme="minorEastAsia" w:hAnsi="Arial" w:cs="Arial"/>
          <w:color w:val="000000" w:themeColor="text1"/>
          <w:sz w:val="24"/>
          <w:szCs w:val="24"/>
        </w:rPr>
        <w:t>in the park or</w:t>
      </w:r>
      <w:r w:rsidR="3E501FA6" w:rsidRPr="00E23F1A">
        <w:rPr>
          <w:rStyle w:val="normaltextrun"/>
          <w:rFonts w:ascii="Arial" w:eastAsiaTheme="minorEastAsia" w:hAnsi="Arial" w:cs="Arial"/>
          <w:color w:val="000000" w:themeColor="text1"/>
          <w:sz w:val="24"/>
          <w:szCs w:val="24"/>
        </w:rPr>
        <w:t xml:space="preserve"> impacts their flight plans for an upcoming visit,</w:t>
      </w:r>
      <w:r w:rsidRPr="00E23F1A">
        <w:rPr>
          <w:rStyle w:val="normaltextrun"/>
          <w:rFonts w:ascii="Arial" w:eastAsiaTheme="minorEastAsia" w:hAnsi="Arial" w:cs="Arial"/>
          <w:color w:val="000000" w:themeColor="text1"/>
          <w:sz w:val="24"/>
          <w:szCs w:val="24"/>
        </w:rPr>
        <w:t xml:space="preserve"> SeaWorld invites them back within 12 months – and at no charge.</w:t>
      </w:r>
      <w:r w:rsidR="56CE291B" w:rsidRPr="00E23F1A">
        <w:rPr>
          <w:rStyle w:val="normaltextrun"/>
          <w:rFonts w:ascii="Arial" w:eastAsiaTheme="minorEastAsia" w:hAnsi="Arial" w:cs="Arial"/>
          <w:color w:val="000000" w:themeColor="text1"/>
          <w:sz w:val="24"/>
          <w:szCs w:val="24"/>
        </w:rPr>
        <w:t xml:space="preserve"> </w:t>
      </w:r>
    </w:p>
    <w:p w14:paraId="6346E035" w14:textId="77777777" w:rsidR="00192E7C" w:rsidRDefault="2DA22BBE" w:rsidP="00E23F1A">
      <w:pPr>
        <w:rPr>
          <w:rStyle w:val="normaltextrun"/>
          <w:rFonts w:ascii="Arial" w:eastAsiaTheme="minorEastAsia" w:hAnsi="Arial" w:cs="Arial"/>
          <w:color w:val="000000" w:themeColor="text1"/>
          <w:sz w:val="24"/>
          <w:szCs w:val="24"/>
        </w:rPr>
      </w:pPr>
      <w:r w:rsidRPr="00E23F1A">
        <w:rPr>
          <w:rStyle w:val="normaltextrun"/>
          <w:rFonts w:ascii="Arial" w:eastAsiaTheme="minorEastAsia" w:hAnsi="Arial" w:cs="Arial"/>
          <w:color w:val="000000" w:themeColor="text1"/>
          <w:sz w:val="24"/>
          <w:szCs w:val="24"/>
        </w:rPr>
        <w:t>The</w:t>
      </w:r>
      <w:r w:rsidR="1ED5CBC6" w:rsidRPr="00E23F1A">
        <w:rPr>
          <w:rStyle w:val="normaltextrun"/>
          <w:rFonts w:ascii="Arial" w:eastAsiaTheme="minorEastAsia" w:hAnsi="Arial" w:cs="Arial"/>
          <w:color w:val="000000" w:themeColor="text1"/>
          <w:sz w:val="24"/>
          <w:szCs w:val="24"/>
        </w:rPr>
        <w:t xml:space="preserve"> </w:t>
      </w:r>
      <w:r w:rsidR="43ADBBD7" w:rsidRPr="00E23F1A">
        <w:rPr>
          <w:rStyle w:val="normaltextrun"/>
          <w:rFonts w:ascii="Arial" w:eastAsiaTheme="minorEastAsia" w:hAnsi="Arial" w:cs="Arial"/>
          <w:color w:val="000000" w:themeColor="text1"/>
          <w:sz w:val="24"/>
          <w:szCs w:val="24"/>
        </w:rPr>
        <w:t>Weather-or-</w:t>
      </w:r>
      <w:bookmarkStart w:id="0" w:name="_Int_EHzUoBEl"/>
      <w:proofErr w:type="spellStart"/>
      <w:r w:rsidR="43ADBBD7" w:rsidRPr="00E23F1A">
        <w:rPr>
          <w:rStyle w:val="normaltextrun"/>
          <w:rFonts w:ascii="Arial" w:eastAsiaTheme="minorEastAsia" w:hAnsi="Arial" w:cs="Arial"/>
          <w:color w:val="000000" w:themeColor="text1"/>
          <w:sz w:val="24"/>
          <w:szCs w:val="24"/>
        </w:rPr>
        <w:t>Not</w:t>
      </w:r>
      <w:bookmarkEnd w:id="0"/>
      <w:proofErr w:type="spellEnd"/>
      <w:r w:rsidR="43ADBBD7" w:rsidRPr="00E23F1A">
        <w:rPr>
          <w:rStyle w:val="normaltextrun"/>
          <w:rFonts w:ascii="Arial" w:eastAsiaTheme="minorEastAsia" w:hAnsi="Arial" w:cs="Arial"/>
          <w:color w:val="000000" w:themeColor="text1"/>
          <w:sz w:val="24"/>
          <w:szCs w:val="24"/>
        </w:rPr>
        <w:t xml:space="preserve"> </w:t>
      </w:r>
      <w:r w:rsidR="43ADBBD7" w:rsidRPr="00E23F1A">
        <w:rPr>
          <w:rStyle w:val="normaltextrun"/>
          <w:rFonts w:ascii="Arial" w:eastAsiaTheme="minorEastAsia" w:hAnsi="Arial" w:cs="Arial"/>
          <w:sz w:val="24"/>
          <w:szCs w:val="24"/>
        </w:rPr>
        <w:t>A</w:t>
      </w:r>
      <w:r w:rsidRPr="00E23F1A">
        <w:rPr>
          <w:rStyle w:val="normaltextrun"/>
          <w:rFonts w:ascii="Arial" w:eastAsiaTheme="minorEastAsia" w:hAnsi="Arial" w:cs="Arial"/>
          <w:sz w:val="24"/>
          <w:szCs w:val="24"/>
        </w:rPr>
        <w:t xml:space="preserve">ssurance program </w:t>
      </w:r>
      <w:r w:rsidR="1C2CEE4B" w:rsidRPr="00E23F1A">
        <w:rPr>
          <w:rStyle w:val="normaltextrun"/>
          <w:rFonts w:ascii="Arial" w:eastAsiaTheme="minorEastAsia" w:hAnsi="Arial" w:cs="Arial"/>
          <w:sz w:val="24"/>
          <w:szCs w:val="24"/>
        </w:rPr>
        <w:t xml:space="preserve">solidifies </w:t>
      </w:r>
      <w:r w:rsidR="67288502" w:rsidRPr="00E23F1A">
        <w:rPr>
          <w:rStyle w:val="normaltextrun"/>
          <w:rFonts w:ascii="Arial" w:eastAsiaTheme="minorEastAsia" w:hAnsi="Arial" w:cs="Arial"/>
          <w:sz w:val="24"/>
          <w:szCs w:val="24"/>
        </w:rPr>
        <w:t xml:space="preserve">and guarantees </w:t>
      </w:r>
      <w:r w:rsidR="1C2CEE4B" w:rsidRPr="00E23F1A">
        <w:rPr>
          <w:rStyle w:val="normaltextrun"/>
          <w:rFonts w:ascii="Arial" w:eastAsiaTheme="minorEastAsia" w:hAnsi="Arial" w:cs="Arial"/>
          <w:sz w:val="24"/>
          <w:szCs w:val="24"/>
        </w:rPr>
        <w:t>the value of guests’ SeaWorld experience. This</w:t>
      </w:r>
      <w:r w:rsidR="3F83592D" w:rsidRPr="00E23F1A">
        <w:rPr>
          <w:rStyle w:val="normaltextrun"/>
          <w:rFonts w:ascii="Arial" w:eastAsiaTheme="minorEastAsia" w:hAnsi="Arial" w:cs="Arial"/>
          <w:sz w:val="24"/>
          <w:szCs w:val="24"/>
        </w:rPr>
        <w:t xml:space="preserve"> </w:t>
      </w:r>
      <w:r w:rsidRPr="00E23F1A">
        <w:rPr>
          <w:rStyle w:val="normaltextrun"/>
          <w:rFonts w:ascii="Arial" w:eastAsiaTheme="minorEastAsia" w:hAnsi="Arial" w:cs="Arial"/>
          <w:sz w:val="24"/>
          <w:szCs w:val="24"/>
        </w:rPr>
        <w:t xml:space="preserve">applies </w:t>
      </w:r>
      <w:r w:rsidR="52BBE1E0" w:rsidRPr="00E23F1A">
        <w:rPr>
          <w:rStyle w:val="normaltextrun"/>
          <w:rFonts w:ascii="Arial" w:eastAsiaTheme="minorEastAsia" w:hAnsi="Arial" w:cs="Arial"/>
          <w:sz w:val="24"/>
          <w:szCs w:val="24"/>
        </w:rPr>
        <w:t>year-round</w:t>
      </w:r>
      <w:r w:rsidRPr="00E23F1A">
        <w:rPr>
          <w:rStyle w:val="normaltextrun"/>
          <w:rFonts w:ascii="Arial" w:eastAsiaTheme="minorEastAsia" w:hAnsi="Arial" w:cs="Arial"/>
          <w:sz w:val="24"/>
          <w:szCs w:val="24"/>
        </w:rPr>
        <w:t xml:space="preserve">, covering </w:t>
      </w:r>
      <w:r w:rsidR="52BBE1E0" w:rsidRPr="00E23F1A">
        <w:rPr>
          <w:rStyle w:val="normaltextrun"/>
          <w:rFonts w:ascii="Arial" w:eastAsiaTheme="minorEastAsia" w:hAnsi="Arial" w:cs="Arial"/>
          <w:sz w:val="24"/>
          <w:szCs w:val="24"/>
        </w:rPr>
        <w:t xml:space="preserve">weather events for every season </w:t>
      </w:r>
      <w:r w:rsidR="50129039" w:rsidRPr="00E23F1A">
        <w:rPr>
          <w:rStyle w:val="normaltextrun"/>
          <w:rFonts w:ascii="Arial" w:eastAsiaTheme="minorEastAsia" w:hAnsi="Arial" w:cs="Arial"/>
          <w:sz w:val="24"/>
          <w:szCs w:val="24"/>
        </w:rPr>
        <w:t xml:space="preserve">such as </w:t>
      </w:r>
      <w:r w:rsidR="52BBE1E0" w:rsidRPr="00E23F1A">
        <w:rPr>
          <w:rStyle w:val="normaltextrun"/>
          <w:rFonts w:ascii="Arial" w:eastAsiaTheme="minorEastAsia" w:hAnsi="Arial" w:cs="Arial"/>
          <w:sz w:val="24"/>
          <w:szCs w:val="24"/>
        </w:rPr>
        <w:t>rain, lightning,</w:t>
      </w:r>
      <w:r w:rsidR="1ABE8783" w:rsidRPr="00E23F1A">
        <w:rPr>
          <w:rStyle w:val="normaltextrun"/>
          <w:rFonts w:ascii="Arial" w:eastAsiaTheme="minorEastAsia" w:hAnsi="Arial" w:cs="Arial"/>
          <w:sz w:val="24"/>
          <w:szCs w:val="24"/>
        </w:rPr>
        <w:t xml:space="preserve"> extreme heat,</w:t>
      </w:r>
      <w:r w:rsidR="52BBE1E0" w:rsidRPr="00E23F1A">
        <w:rPr>
          <w:rStyle w:val="normaltextrun"/>
          <w:rFonts w:ascii="Arial" w:eastAsiaTheme="minorEastAsia" w:hAnsi="Arial" w:cs="Arial"/>
          <w:sz w:val="24"/>
          <w:szCs w:val="24"/>
        </w:rPr>
        <w:t xml:space="preserve"> wind, snow</w:t>
      </w:r>
      <w:r w:rsidR="00B72560" w:rsidRPr="00E23F1A">
        <w:rPr>
          <w:rStyle w:val="normaltextrun"/>
          <w:rFonts w:ascii="Arial" w:eastAsiaTheme="minorEastAsia" w:hAnsi="Arial" w:cs="Arial"/>
          <w:sz w:val="24"/>
          <w:szCs w:val="24"/>
        </w:rPr>
        <w:t>,</w:t>
      </w:r>
      <w:r w:rsidR="52BBE1E0" w:rsidRPr="00E23F1A">
        <w:rPr>
          <w:rStyle w:val="normaltextrun"/>
          <w:rFonts w:ascii="Arial" w:eastAsiaTheme="minorEastAsia" w:hAnsi="Arial" w:cs="Arial"/>
          <w:sz w:val="24"/>
          <w:szCs w:val="24"/>
        </w:rPr>
        <w:t xml:space="preserve"> h</w:t>
      </w:r>
      <w:r w:rsidR="52BBE1E0" w:rsidRPr="00E23F1A">
        <w:rPr>
          <w:rStyle w:val="normaltextrun"/>
          <w:rFonts w:ascii="Arial" w:eastAsiaTheme="minorEastAsia" w:hAnsi="Arial" w:cs="Arial"/>
          <w:color w:val="000000" w:themeColor="text1"/>
          <w:sz w:val="24"/>
          <w:szCs w:val="24"/>
        </w:rPr>
        <w:t>ail</w:t>
      </w:r>
      <w:r w:rsidR="00B72560">
        <w:rPr>
          <w:rStyle w:val="normaltextrun"/>
          <w:rFonts w:ascii="Arial" w:eastAsiaTheme="minorEastAsia" w:hAnsi="Arial" w:cs="Arial"/>
          <w:color w:val="000000" w:themeColor="text1"/>
          <w:sz w:val="24"/>
          <w:szCs w:val="24"/>
        </w:rPr>
        <w:t xml:space="preserve"> and more.</w:t>
      </w:r>
      <w:r w:rsidR="50367F37" w:rsidRPr="00E23F1A">
        <w:rPr>
          <w:rStyle w:val="normaltextrun"/>
          <w:rFonts w:ascii="Arial" w:eastAsiaTheme="minorEastAsia" w:hAnsi="Arial" w:cs="Arial"/>
          <w:color w:val="000000" w:themeColor="text1"/>
          <w:sz w:val="24"/>
          <w:szCs w:val="24"/>
        </w:rPr>
        <w:t xml:space="preserve"> </w:t>
      </w:r>
    </w:p>
    <w:p w14:paraId="3073EC45" w14:textId="64AB647B" w:rsidR="00547DF8" w:rsidRPr="00E23F1A" w:rsidRDefault="009F2210" w:rsidP="26A0069C">
      <w:pPr>
        <w:rPr>
          <w:rFonts w:ascii="Arial" w:eastAsiaTheme="minorEastAsia" w:hAnsi="Arial" w:cs="Arial"/>
          <w:color w:val="000000" w:themeColor="text1"/>
          <w:sz w:val="24"/>
          <w:szCs w:val="24"/>
        </w:rPr>
      </w:pPr>
      <w:r w:rsidRPr="26A0069C">
        <w:rPr>
          <w:rFonts w:ascii="Arial" w:eastAsiaTheme="minorEastAsia" w:hAnsi="Arial" w:cs="Arial"/>
          <w:sz w:val="24"/>
          <w:szCs w:val="24"/>
        </w:rPr>
        <w:t>“In introducing Weather-or-</w:t>
      </w:r>
      <w:proofErr w:type="spellStart"/>
      <w:r w:rsidRPr="26A0069C">
        <w:rPr>
          <w:rFonts w:ascii="Arial" w:eastAsiaTheme="minorEastAsia" w:hAnsi="Arial" w:cs="Arial"/>
          <w:sz w:val="24"/>
          <w:szCs w:val="24"/>
        </w:rPr>
        <w:t>Not</w:t>
      </w:r>
      <w:proofErr w:type="spellEnd"/>
      <w:r w:rsidRPr="26A0069C">
        <w:rPr>
          <w:rFonts w:ascii="Arial" w:eastAsiaTheme="minorEastAsia" w:hAnsi="Arial" w:cs="Arial"/>
          <w:sz w:val="24"/>
          <w:szCs w:val="24"/>
        </w:rPr>
        <w:t xml:space="preserve"> Assurance, we are proud </w:t>
      </w:r>
      <w:r w:rsidR="00220402" w:rsidRPr="26A0069C">
        <w:rPr>
          <w:rFonts w:ascii="Arial" w:eastAsiaTheme="minorEastAsia" w:hAnsi="Arial" w:cs="Arial"/>
          <w:sz w:val="24"/>
          <w:szCs w:val="24"/>
        </w:rPr>
        <w:t xml:space="preserve">to note </w:t>
      </w:r>
      <w:r w:rsidR="00841919" w:rsidRPr="26A0069C">
        <w:rPr>
          <w:rFonts w:ascii="Arial" w:eastAsiaTheme="minorEastAsia" w:hAnsi="Arial" w:cs="Arial"/>
          <w:sz w:val="24"/>
          <w:szCs w:val="24"/>
        </w:rPr>
        <w:t xml:space="preserve">this is </w:t>
      </w:r>
      <w:r w:rsidR="00EE3ADD" w:rsidRPr="26A0069C">
        <w:rPr>
          <w:rFonts w:ascii="Arial" w:eastAsiaTheme="minorEastAsia" w:hAnsi="Arial" w:cs="Arial"/>
          <w:sz w:val="24"/>
          <w:szCs w:val="24"/>
        </w:rPr>
        <w:t>the most generous</w:t>
      </w:r>
      <w:r w:rsidR="3F547DB7" w:rsidRPr="26A0069C">
        <w:rPr>
          <w:rFonts w:ascii="Arial" w:eastAsiaTheme="minorEastAsia" w:hAnsi="Arial" w:cs="Arial"/>
          <w:sz w:val="24"/>
          <w:szCs w:val="24"/>
        </w:rPr>
        <w:t xml:space="preserve"> </w:t>
      </w:r>
      <w:r w:rsidRPr="26A0069C">
        <w:rPr>
          <w:rStyle w:val="normaltextrun"/>
          <w:rFonts w:ascii="Arial" w:eastAsiaTheme="minorEastAsia" w:hAnsi="Arial" w:cs="Arial"/>
          <w:color w:val="000000" w:themeColor="text1"/>
          <w:sz w:val="24"/>
          <w:szCs w:val="24"/>
        </w:rPr>
        <w:t>inclement weather policy</w:t>
      </w:r>
      <w:r w:rsidR="00C41A4D" w:rsidRPr="26A0069C">
        <w:rPr>
          <w:rStyle w:val="normaltextrun"/>
          <w:rFonts w:ascii="Arial" w:eastAsiaTheme="minorEastAsia" w:hAnsi="Arial" w:cs="Arial"/>
          <w:color w:val="000000" w:themeColor="text1"/>
          <w:sz w:val="24"/>
          <w:szCs w:val="24"/>
        </w:rPr>
        <w:t xml:space="preserve"> in the industry</w:t>
      </w:r>
      <w:r w:rsidR="00220402" w:rsidRPr="26A0069C">
        <w:rPr>
          <w:rFonts w:ascii="Arial" w:eastAsiaTheme="minorEastAsia" w:hAnsi="Arial" w:cs="Arial"/>
          <w:sz w:val="24"/>
          <w:szCs w:val="24"/>
        </w:rPr>
        <w:t xml:space="preserve">,” </w:t>
      </w:r>
      <w:r w:rsidR="626B798B" w:rsidRPr="26A0069C">
        <w:rPr>
          <w:rFonts w:ascii="Arial" w:eastAsiaTheme="minorEastAsia" w:hAnsi="Arial" w:cs="Arial"/>
          <w:sz w:val="24"/>
          <w:szCs w:val="24"/>
        </w:rPr>
        <w:t>said Marisa Thalberg, Chief Marketing and Communications Officer of SeaWorld Parks and Entertainment. “When guests book</w:t>
      </w:r>
      <w:r w:rsidR="00D94442" w:rsidRPr="26A0069C">
        <w:rPr>
          <w:rFonts w:ascii="Arial" w:eastAsiaTheme="minorEastAsia" w:hAnsi="Arial" w:cs="Arial"/>
          <w:sz w:val="24"/>
          <w:szCs w:val="24"/>
        </w:rPr>
        <w:t xml:space="preserve"> </w:t>
      </w:r>
      <w:r w:rsidR="626B798B" w:rsidRPr="26A0069C">
        <w:rPr>
          <w:rFonts w:ascii="Arial" w:eastAsiaTheme="minorEastAsia" w:hAnsi="Arial" w:cs="Arial"/>
          <w:sz w:val="24"/>
          <w:szCs w:val="24"/>
        </w:rPr>
        <w:t xml:space="preserve">and look forward to making memories in one of our SeaWorld parks, we want them to feel fully assured that if Mother Nature </w:t>
      </w:r>
      <w:r w:rsidR="006F3C36" w:rsidRPr="26A0069C">
        <w:rPr>
          <w:rFonts w:ascii="Arial" w:eastAsiaTheme="minorEastAsia" w:hAnsi="Arial" w:cs="Arial"/>
          <w:sz w:val="24"/>
          <w:szCs w:val="24"/>
        </w:rPr>
        <w:t>winds up having</w:t>
      </w:r>
      <w:r w:rsidR="626B798B" w:rsidRPr="26A0069C">
        <w:rPr>
          <w:rFonts w:ascii="Arial" w:eastAsiaTheme="minorEastAsia" w:hAnsi="Arial" w:cs="Arial"/>
          <w:sz w:val="24"/>
          <w:szCs w:val="24"/>
        </w:rPr>
        <w:t xml:space="preserve"> other plans that day</w:t>
      </w:r>
      <w:r w:rsidR="00F576ED" w:rsidRPr="26A0069C">
        <w:rPr>
          <w:rFonts w:ascii="Arial" w:eastAsiaTheme="minorEastAsia" w:hAnsi="Arial" w:cs="Arial"/>
          <w:sz w:val="24"/>
          <w:szCs w:val="24"/>
        </w:rPr>
        <w:t xml:space="preserve"> – e</w:t>
      </w:r>
      <w:r w:rsidR="626B798B" w:rsidRPr="26A0069C">
        <w:rPr>
          <w:rFonts w:ascii="Arial" w:eastAsiaTheme="minorEastAsia" w:hAnsi="Arial" w:cs="Arial"/>
          <w:sz w:val="24"/>
          <w:szCs w:val="24"/>
        </w:rPr>
        <w:t>ven if for as little as an hour</w:t>
      </w:r>
      <w:r w:rsidR="0030239F" w:rsidRPr="26A0069C">
        <w:rPr>
          <w:rFonts w:ascii="Arial" w:eastAsiaTheme="minorEastAsia" w:hAnsi="Arial" w:cs="Arial"/>
          <w:sz w:val="24"/>
          <w:szCs w:val="24"/>
        </w:rPr>
        <w:t xml:space="preserve"> – they</w:t>
      </w:r>
      <w:r w:rsidR="626B798B" w:rsidRPr="26A0069C">
        <w:rPr>
          <w:rFonts w:ascii="Arial" w:eastAsiaTheme="minorEastAsia" w:hAnsi="Arial" w:cs="Arial"/>
          <w:sz w:val="24"/>
          <w:szCs w:val="24"/>
        </w:rPr>
        <w:t xml:space="preserve"> will be able to come back another day, on us.”</w:t>
      </w:r>
    </w:p>
    <w:p w14:paraId="026C6620" w14:textId="4B48BC57" w:rsidR="00547DF8" w:rsidRPr="00E23F1A" w:rsidRDefault="687F34FE" w:rsidP="47896EDD">
      <w:pPr>
        <w:rPr>
          <w:rFonts w:ascii="Arial" w:eastAsiaTheme="minorEastAsia" w:hAnsi="Arial" w:cs="Arial"/>
          <w:color w:val="000000" w:themeColor="text1"/>
          <w:sz w:val="24"/>
          <w:szCs w:val="24"/>
        </w:rPr>
      </w:pPr>
      <w:r w:rsidRPr="00E23F1A">
        <w:rPr>
          <w:rStyle w:val="normaltextrun"/>
          <w:rFonts w:ascii="Arial" w:eastAsiaTheme="minorEastAsia" w:hAnsi="Arial" w:cs="Arial"/>
          <w:color w:val="000000"/>
          <w:sz w:val="24"/>
          <w:szCs w:val="24"/>
          <w:shd w:val="clear" w:color="auto" w:fill="FFFFFF"/>
        </w:rPr>
        <w:t xml:space="preserve">The </w:t>
      </w:r>
      <w:r w:rsidR="1E92CFF2" w:rsidRPr="00E23F1A">
        <w:rPr>
          <w:rStyle w:val="normaltextrun"/>
          <w:rFonts w:ascii="Arial" w:eastAsiaTheme="minorEastAsia" w:hAnsi="Arial" w:cs="Arial"/>
          <w:color w:val="000000"/>
          <w:sz w:val="24"/>
          <w:szCs w:val="24"/>
          <w:shd w:val="clear" w:color="auto" w:fill="FFFFFF"/>
        </w:rPr>
        <w:t>Weather-or-</w:t>
      </w:r>
      <w:proofErr w:type="spellStart"/>
      <w:r w:rsidR="1E92CFF2" w:rsidRPr="00E23F1A">
        <w:rPr>
          <w:rStyle w:val="normaltextrun"/>
          <w:rFonts w:ascii="Arial" w:eastAsiaTheme="minorEastAsia" w:hAnsi="Arial" w:cs="Arial"/>
          <w:color w:val="000000"/>
          <w:sz w:val="24"/>
          <w:szCs w:val="24"/>
          <w:shd w:val="clear" w:color="auto" w:fill="FFFFFF"/>
        </w:rPr>
        <w:t>Not</w:t>
      </w:r>
      <w:proofErr w:type="spellEnd"/>
      <w:r w:rsidR="1E92CFF2" w:rsidRPr="00E23F1A">
        <w:rPr>
          <w:rStyle w:val="normaltextrun"/>
          <w:rFonts w:ascii="Arial" w:eastAsiaTheme="minorEastAsia" w:hAnsi="Arial" w:cs="Arial"/>
          <w:color w:val="000000"/>
          <w:sz w:val="24"/>
          <w:szCs w:val="24"/>
          <w:shd w:val="clear" w:color="auto" w:fill="FFFFFF"/>
        </w:rPr>
        <w:t xml:space="preserve"> A</w:t>
      </w:r>
      <w:r w:rsidRPr="00E23F1A">
        <w:rPr>
          <w:rStyle w:val="normaltextrun"/>
          <w:rFonts w:ascii="Arial" w:eastAsiaTheme="minorEastAsia" w:hAnsi="Arial" w:cs="Arial"/>
          <w:color w:val="000000"/>
          <w:sz w:val="24"/>
          <w:szCs w:val="24"/>
          <w:shd w:val="clear" w:color="auto" w:fill="FFFFFF"/>
        </w:rPr>
        <w:t xml:space="preserve">ssurance </w:t>
      </w:r>
      <w:r w:rsidR="684F6BA8" w:rsidRPr="00E23F1A">
        <w:rPr>
          <w:rStyle w:val="normaltextrun"/>
          <w:rFonts w:ascii="Arial" w:eastAsiaTheme="minorEastAsia" w:hAnsi="Arial" w:cs="Arial"/>
          <w:color w:val="000000"/>
          <w:sz w:val="24"/>
          <w:szCs w:val="24"/>
          <w:shd w:val="clear" w:color="auto" w:fill="FFFFFF"/>
        </w:rPr>
        <w:t xml:space="preserve">program applies </w:t>
      </w:r>
      <w:r w:rsidR="78915F0D" w:rsidRPr="00E23F1A">
        <w:rPr>
          <w:rStyle w:val="normaltextrun"/>
          <w:rFonts w:ascii="Arial" w:eastAsiaTheme="minorEastAsia" w:hAnsi="Arial" w:cs="Arial"/>
          <w:color w:val="000000"/>
          <w:sz w:val="24"/>
          <w:szCs w:val="24"/>
          <w:shd w:val="clear" w:color="auto" w:fill="FFFFFF"/>
        </w:rPr>
        <w:t>when</w:t>
      </w:r>
      <w:r w:rsidR="684F6BA8" w:rsidRPr="00E23F1A">
        <w:rPr>
          <w:rStyle w:val="normaltextrun"/>
          <w:rFonts w:ascii="Arial" w:eastAsiaTheme="minorEastAsia" w:hAnsi="Arial" w:cs="Arial"/>
          <w:color w:val="000000"/>
          <w:sz w:val="24"/>
          <w:szCs w:val="24"/>
          <w:shd w:val="clear" w:color="auto" w:fill="FFFFFF"/>
        </w:rPr>
        <w:t xml:space="preserve"> rides are closed for</w:t>
      </w:r>
      <w:r w:rsidR="29A85E3C" w:rsidRPr="00E23F1A">
        <w:rPr>
          <w:rStyle w:val="normaltextrun"/>
          <w:rFonts w:ascii="Arial" w:eastAsiaTheme="minorEastAsia" w:hAnsi="Arial" w:cs="Arial"/>
          <w:color w:val="000000"/>
          <w:sz w:val="24"/>
          <w:szCs w:val="24"/>
          <w:shd w:val="clear" w:color="auto" w:fill="FFFFFF"/>
        </w:rPr>
        <w:t xml:space="preserve"> </w:t>
      </w:r>
      <w:r w:rsidR="684F6BA8" w:rsidRPr="00E23F1A">
        <w:rPr>
          <w:rStyle w:val="normaltextrun"/>
          <w:rFonts w:ascii="Arial" w:eastAsiaTheme="minorEastAsia" w:hAnsi="Arial" w:cs="Arial"/>
          <w:color w:val="000000"/>
          <w:sz w:val="24"/>
          <w:szCs w:val="24"/>
          <w:shd w:val="clear" w:color="auto" w:fill="FFFFFF"/>
        </w:rPr>
        <w:t xml:space="preserve">60 minutes </w:t>
      </w:r>
      <w:r w:rsidR="006F3C36">
        <w:rPr>
          <w:rStyle w:val="normaltextrun"/>
          <w:rFonts w:ascii="Arial" w:eastAsiaTheme="minorEastAsia" w:hAnsi="Arial" w:cs="Arial"/>
          <w:color w:val="000000"/>
          <w:sz w:val="24"/>
          <w:szCs w:val="24"/>
          <w:shd w:val="clear" w:color="auto" w:fill="FFFFFF"/>
        </w:rPr>
        <w:t xml:space="preserve">or more </w:t>
      </w:r>
      <w:r w:rsidR="684F6BA8" w:rsidRPr="00E23F1A">
        <w:rPr>
          <w:rStyle w:val="normaltextrun"/>
          <w:rFonts w:ascii="Arial" w:eastAsiaTheme="minorEastAsia" w:hAnsi="Arial" w:cs="Arial"/>
          <w:color w:val="000000"/>
          <w:sz w:val="24"/>
          <w:szCs w:val="24"/>
          <w:shd w:val="clear" w:color="auto" w:fill="FFFFFF"/>
        </w:rPr>
        <w:t xml:space="preserve">due to </w:t>
      </w:r>
      <w:r w:rsidR="006F3C36">
        <w:rPr>
          <w:rStyle w:val="normaltextrun"/>
          <w:rFonts w:ascii="Arial" w:eastAsiaTheme="minorEastAsia" w:hAnsi="Arial" w:cs="Arial"/>
          <w:color w:val="000000"/>
          <w:sz w:val="24"/>
          <w:szCs w:val="24"/>
          <w:shd w:val="clear" w:color="auto" w:fill="FFFFFF"/>
        </w:rPr>
        <w:t>weather</w:t>
      </w:r>
      <w:r w:rsidR="2DA22BBE" w:rsidRPr="00E23F1A">
        <w:rPr>
          <w:rStyle w:val="normaltextrun"/>
          <w:rFonts w:ascii="Arial" w:eastAsiaTheme="minorEastAsia" w:hAnsi="Arial" w:cs="Arial"/>
          <w:color w:val="000000"/>
          <w:sz w:val="24"/>
          <w:szCs w:val="24"/>
          <w:shd w:val="clear" w:color="auto" w:fill="FFFFFF"/>
        </w:rPr>
        <w:t>.</w:t>
      </w:r>
      <w:r w:rsidR="0F47FC7E" w:rsidRPr="00E23F1A">
        <w:rPr>
          <w:rStyle w:val="normaltextrun"/>
          <w:rFonts w:ascii="Arial" w:eastAsiaTheme="minorEastAsia" w:hAnsi="Arial" w:cs="Arial"/>
          <w:color w:val="000000"/>
          <w:sz w:val="24"/>
          <w:szCs w:val="24"/>
          <w:shd w:val="clear" w:color="auto" w:fill="FFFFFF"/>
        </w:rPr>
        <w:t xml:space="preserve"> </w:t>
      </w:r>
      <w:r w:rsidR="455836B4" w:rsidRPr="00E23F1A">
        <w:rPr>
          <w:rStyle w:val="normaltextrun"/>
          <w:rFonts w:ascii="Arial" w:eastAsiaTheme="minorEastAsia" w:hAnsi="Arial" w:cs="Arial"/>
          <w:sz w:val="24"/>
          <w:szCs w:val="24"/>
          <w:shd w:val="clear" w:color="auto" w:fill="FFFFFF"/>
        </w:rPr>
        <w:t>Additionally, if i</w:t>
      </w:r>
      <w:r w:rsidR="78915F0D" w:rsidRPr="00E23F1A">
        <w:rPr>
          <w:rFonts w:ascii="Arial" w:eastAsiaTheme="minorEastAsia" w:hAnsi="Arial" w:cs="Arial"/>
          <w:sz w:val="24"/>
          <w:szCs w:val="24"/>
          <w:shd w:val="clear" w:color="auto" w:fill="FFFFFF"/>
        </w:rPr>
        <w:t>nclement weather causes early closure or negatively impacts the park’s operating hours</w:t>
      </w:r>
      <w:r w:rsidR="545C390A" w:rsidRPr="00E23F1A">
        <w:rPr>
          <w:rFonts w:ascii="Arial" w:eastAsiaTheme="minorEastAsia" w:hAnsi="Arial" w:cs="Arial"/>
          <w:sz w:val="24"/>
          <w:szCs w:val="24"/>
          <w:shd w:val="clear" w:color="auto" w:fill="FFFFFF"/>
        </w:rPr>
        <w:t>,</w:t>
      </w:r>
      <w:r w:rsidR="455836B4" w:rsidRPr="00E23F1A">
        <w:rPr>
          <w:rFonts w:ascii="Arial" w:eastAsiaTheme="minorEastAsia" w:hAnsi="Arial" w:cs="Arial"/>
          <w:sz w:val="24"/>
          <w:szCs w:val="24"/>
          <w:shd w:val="clear" w:color="auto" w:fill="FFFFFF"/>
        </w:rPr>
        <w:t xml:space="preserve"> guests </w:t>
      </w:r>
      <w:r w:rsidR="545C390A" w:rsidRPr="00E23F1A">
        <w:rPr>
          <w:rFonts w:ascii="Arial" w:eastAsiaTheme="minorEastAsia" w:hAnsi="Arial" w:cs="Arial"/>
          <w:sz w:val="24"/>
          <w:szCs w:val="24"/>
          <w:shd w:val="clear" w:color="auto" w:fill="FFFFFF"/>
        </w:rPr>
        <w:t>are eligible for a return visit</w:t>
      </w:r>
      <w:r w:rsidR="655E119B" w:rsidRPr="00E23F1A">
        <w:rPr>
          <w:rFonts w:ascii="Arial" w:eastAsiaTheme="minorEastAsia" w:hAnsi="Arial" w:cs="Arial"/>
          <w:sz w:val="24"/>
          <w:szCs w:val="24"/>
          <w:shd w:val="clear" w:color="auto" w:fill="FFFFFF"/>
        </w:rPr>
        <w:t xml:space="preserve"> at no additional cost</w:t>
      </w:r>
      <w:r w:rsidR="545C390A" w:rsidRPr="00E23F1A">
        <w:rPr>
          <w:rFonts w:ascii="Arial" w:eastAsiaTheme="minorEastAsia" w:hAnsi="Arial" w:cs="Arial"/>
          <w:sz w:val="24"/>
          <w:szCs w:val="24"/>
          <w:shd w:val="clear" w:color="auto" w:fill="FFFFFF"/>
        </w:rPr>
        <w:t>.</w:t>
      </w:r>
      <w:r w:rsidR="284B4645" w:rsidRPr="00E23F1A">
        <w:rPr>
          <w:rFonts w:ascii="Arial" w:eastAsiaTheme="minorEastAsia" w:hAnsi="Arial" w:cs="Arial"/>
          <w:sz w:val="24"/>
          <w:szCs w:val="24"/>
          <w:shd w:val="clear" w:color="auto" w:fill="FFFFFF"/>
        </w:rPr>
        <w:t xml:space="preserve"> This expanded policy also covers extreme heat. If park temperatures reach a heat index of </w:t>
      </w:r>
      <w:r w:rsidR="00D94442" w:rsidRPr="00E23F1A">
        <w:rPr>
          <w:rFonts w:ascii="Arial" w:eastAsiaTheme="minorEastAsia" w:hAnsi="Arial" w:cs="Arial"/>
          <w:sz w:val="24"/>
          <w:szCs w:val="24"/>
        </w:rPr>
        <w:t xml:space="preserve">110 </w:t>
      </w:r>
      <w:r w:rsidR="5C8E0F77" w:rsidRPr="00E23F1A">
        <w:rPr>
          <w:rFonts w:ascii="Arial" w:eastAsiaTheme="minorEastAsia" w:hAnsi="Arial" w:cs="Arial"/>
          <w:sz w:val="24"/>
          <w:szCs w:val="24"/>
        </w:rPr>
        <w:t>degrees or above</w:t>
      </w:r>
      <w:r w:rsidR="5C8E0F77" w:rsidRPr="00E23F1A">
        <w:rPr>
          <w:rFonts w:ascii="Arial" w:eastAsiaTheme="minorEastAsia" w:hAnsi="Arial" w:cs="Arial"/>
          <w:sz w:val="24"/>
          <w:szCs w:val="24"/>
          <w:shd w:val="clear" w:color="auto" w:fill="FFFFFF"/>
        </w:rPr>
        <w:t xml:space="preserve">, </w:t>
      </w:r>
      <w:r w:rsidR="0E044F42" w:rsidRPr="00E23F1A">
        <w:rPr>
          <w:rFonts w:ascii="Arial" w:eastAsiaTheme="minorEastAsia" w:hAnsi="Arial" w:cs="Arial"/>
          <w:sz w:val="24"/>
          <w:szCs w:val="24"/>
        </w:rPr>
        <w:t>visitors</w:t>
      </w:r>
      <w:r w:rsidR="00825B7A" w:rsidRPr="00E23F1A">
        <w:rPr>
          <w:rFonts w:ascii="Arial" w:eastAsiaTheme="minorEastAsia" w:hAnsi="Arial" w:cs="Arial"/>
          <w:sz w:val="24"/>
          <w:szCs w:val="24"/>
          <w:shd w:val="clear" w:color="auto" w:fill="FFFFFF"/>
        </w:rPr>
        <w:t xml:space="preserve"> will be</w:t>
      </w:r>
      <w:r w:rsidR="284B4645" w:rsidRPr="00E23F1A">
        <w:rPr>
          <w:rFonts w:ascii="Arial" w:eastAsiaTheme="minorEastAsia" w:hAnsi="Arial" w:cs="Arial"/>
          <w:sz w:val="24"/>
          <w:szCs w:val="24"/>
          <w:shd w:val="clear" w:color="auto" w:fill="FFFFFF"/>
        </w:rPr>
        <w:t xml:space="preserve"> eligible for </w:t>
      </w:r>
      <w:r w:rsidR="528B98B5" w:rsidRPr="00E23F1A">
        <w:rPr>
          <w:rFonts w:ascii="Arial" w:eastAsiaTheme="minorEastAsia" w:hAnsi="Arial" w:cs="Arial"/>
          <w:sz w:val="24"/>
          <w:szCs w:val="24"/>
          <w:shd w:val="clear" w:color="auto" w:fill="FFFFFF"/>
        </w:rPr>
        <w:t xml:space="preserve">a return visit </w:t>
      </w:r>
      <w:r w:rsidR="6E109622" w:rsidRPr="00E23F1A">
        <w:rPr>
          <w:rFonts w:ascii="Arial" w:eastAsiaTheme="minorEastAsia" w:hAnsi="Arial" w:cs="Arial"/>
          <w:sz w:val="24"/>
          <w:szCs w:val="24"/>
          <w:shd w:val="clear" w:color="auto" w:fill="FFFFFF"/>
        </w:rPr>
        <w:t>through</w:t>
      </w:r>
      <w:r w:rsidR="528B98B5" w:rsidRPr="00E23F1A">
        <w:rPr>
          <w:rFonts w:ascii="Arial" w:eastAsiaTheme="minorEastAsia" w:hAnsi="Arial" w:cs="Arial"/>
          <w:sz w:val="24"/>
          <w:szCs w:val="24"/>
          <w:shd w:val="clear" w:color="auto" w:fill="FFFFFF"/>
        </w:rPr>
        <w:t xml:space="preserve"> </w:t>
      </w:r>
      <w:r w:rsidR="284B4645" w:rsidRPr="00E23F1A">
        <w:rPr>
          <w:rFonts w:ascii="Arial" w:eastAsiaTheme="minorEastAsia" w:hAnsi="Arial" w:cs="Arial"/>
          <w:sz w:val="24"/>
          <w:szCs w:val="24"/>
          <w:shd w:val="clear" w:color="auto" w:fill="FFFFFF"/>
        </w:rPr>
        <w:t>Weather</w:t>
      </w:r>
      <w:r w:rsidR="6AC51AA6" w:rsidRPr="00E23F1A">
        <w:rPr>
          <w:rFonts w:ascii="Arial" w:eastAsiaTheme="minorEastAsia" w:hAnsi="Arial" w:cs="Arial"/>
          <w:sz w:val="24"/>
          <w:szCs w:val="24"/>
          <w:shd w:val="clear" w:color="auto" w:fill="FFFFFF"/>
        </w:rPr>
        <w:t>-or-</w:t>
      </w:r>
      <w:bookmarkStart w:id="1" w:name="_Int_bP8tc8lL"/>
      <w:proofErr w:type="spellStart"/>
      <w:r w:rsidR="6AC51AA6" w:rsidRPr="00E23F1A">
        <w:rPr>
          <w:rFonts w:ascii="Arial" w:eastAsiaTheme="minorEastAsia" w:hAnsi="Arial" w:cs="Arial"/>
          <w:sz w:val="24"/>
          <w:szCs w:val="24"/>
          <w:shd w:val="clear" w:color="auto" w:fill="FFFFFF"/>
        </w:rPr>
        <w:t>Not</w:t>
      </w:r>
      <w:bookmarkEnd w:id="1"/>
      <w:proofErr w:type="spellEnd"/>
      <w:r w:rsidR="6AC51AA6" w:rsidRPr="00E23F1A">
        <w:rPr>
          <w:rFonts w:ascii="Arial" w:eastAsiaTheme="minorEastAsia" w:hAnsi="Arial" w:cs="Arial"/>
          <w:sz w:val="24"/>
          <w:szCs w:val="24"/>
          <w:shd w:val="clear" w:color="auto" w:fill="FFFFFF"/>
        </w:rPr>
        <w:t xml:space="preserve"> Assurance. </w:t>
      </w:r>
      <w:r w:rsidR="00C27809" w:rsidRPr="00E23F1A">
        <w:rPr>
          <w:rFonts w:ascii="Arial" w:hAnsi="Arial" w:cs="Arial"/>
        </w:rPr>
        <w:br/>
      </w:r>
      <w:r w:rsidR="00C27809" w:rsidRPr="00E23F1A">
        <w:rPr>
          <w:rFonts w:ascii="Arial" w:hAnsi="Arial" w:cs="Arial"/>
        </w:rPr>
        <w:br/>
      </w:r>
      <w:r w:rsidR="0767294C" w:rsidRPr="00E23F1A">
        <w:rPr>
          <w:rFonts w:ascii="Arial" w:eastAsiaTheme="minorEastAsia" w:hAnsi="Arial" w:cs="Arial"/>
          <w:color w:val="000000"/>
          <w:sz w:val="24"/>
          <w:szCs w:val="24"/>
          <w:shd w:val="clear" w:color="auto" w:fill="FFFFFF"/>
        </w:rPr>
        <w:t xml:space="preserve">Guests must be present in the park on the day of their ticket </w:t>
      </w:r>
      <w:r w:rsidR="205A89CC" w:rsidRPr="00E23F1A">
        <w:rPr>
          <w:rFonts w:ascii="Arial" w:eastAsiaTheme="minorEastAsia" w:hAnsi="Arial" w:cs="Arial"/>
          <w:color w:val="000000"/>
          <w:sz w:val="24"/>
          <w:szCs w:val="24"/>
          <w:shd w:val="clear" w:color="auto" w:fill="FFFFFF"/>
        </w:rPr>
        <w:t>or fill out a</w:t>
      </w:r>
      <w:r w:rsidR="2219EA28" w:rsidRPr="00E23F1A">
        <w:rPr>
          <w:rFonts w:ascii="Arial" w:eastAsiaTheme="minorEastAsia" w:hAnsi="Arial" w:cs="Arial"/>
          <w:color w:val="000000"/>
          <w:sz w:val="24"/>
          <w:szCs w:val="24"/>
          <w:shd w:val="clear" w:color="auto" w:fill="FFFFFF"/>
        </w:rPr>
        <w:t xml:space="preserve">n online </w:t>
      </w:r>
      <w:r w:rsidR="205A89CC" w:rsidRPr="00E23F1A">
        <w:rPr>
          <w:rFonts w:ascii="Arial" w:eastAsiaTheme="minorEastAsia" w:hAnsi="Arial" w:cs="Arial"/>
          <w:color w:val="000000"/>
          <w:sz w:val="24"/>
          <w:szCs w:val="24"/>
          <w:shd w:val="clear" w:color="auto" w:fill="FFFFFF"/>
        </w:rPr>
        <w:t xml:space="preserve">form </w:t>
      </w:r>
      <w:r w:rsidR="205A89CC" w:rsidRPr="00E23F1A">
        <w:rPr>
          <w:rFonts w:ascii="Arial" w:eastAsiaTheme="minorEastAsia" w:hAnsi="Arial" w:cs="Arial"/>
          <w:color w:val="000000"/>
          <w:sz w:val="24"/>
          <w:szCs w:val="24"/>
          <w:shd w:val="clear" w:color="auto" w:fill="FFFFFF"/>
        </w:rPr>
        <w:lastRenderedPageBreak/>
        <w:t xml:space="preserve">with their original order number </w:t>
      </w:r>
      <w:r w:rsidR="0767294C" w:rsidRPr="00E23F1A">
        <w:rPr>
          <w:rFonts w:ascii="Arial" w:eastAsiaTheme="minorEastAsia" w:hAnsi="Arial" w:cs="Arial"/>
          <w:color w:val="000000"/>
          <w:sz w:val="24"/>
          <w:szCs w:val="24"/>
          <w:shd w:val="clear" w:color="auto" w:fill="FFFFFF"/>
        </w:rPr>
        <w:t xml:space="preserve">to be eligible </w:t>
      </w:r>
      <w:r w:rsidR="354ADCD8" w:rsidRPr="00E23F1A">
        <w:rPr>
          <w:rFonts w:ascii="Arial" w:eastAsiaTheme="minorEastAsia" w:hAnsi="Arial" w:cs="Arial"/>
          <w:color w:val="000000"/>
          <w:sz w:val="24"/>
          <w:szCs w:val="24"/>
          <w:shd w:val="clear" w:color="auto" w:fill="FFFFFF"/>
        </w:rPr>
        <w:t xml:space="preserve">for a return visit at no charge. </w:t>
      </w:r>
      <w:r w:rsidR="171F9675" w:rsidRPr="00E23F1A">
        <w:rPr>
          <w:rFonts w:ascii="Arial" w:eastAsiaTheme="minorEastAsia" w:hAnsi="Arial" w:cs="Arial"/>
          <w:color w:val="000000"/>
          <w:sz w:val="24"/>
          <w:szCs w:val="24"/>
          <w:shd w:val="clear" w:color="auto" w:fill="FFFFFF"/>
        </w:rPr>
        <w:t xml:space="preserve">Tickets must be used within </w:t>
      </w:r>
      <w:r w:rsidR="00963CE2">
        <w:rPr>
          <w:rFonts w:ascii="Arial" w:eastAsiaTheme="minorEastAsia" w:hAnsi="Arial" w:cs="Arial"/>
          <w:color w:val="000000"/>
          <w:sz w:val="24"/>
          <w:szCs w:val="24"/>
          <w:shd w:val="clear" w:color="auto" w:fill="FFFFFF"/>
        </w:rPr>
        <w:t xml:space="preserve">12 </w:t>
      </w:r>
      <w:r w:rsidR="5EAEEAC1" w:rsidRPr="00E23F1A">
        <w:rPr>
          <w:rFonts w:ascii="Arial" w:eastAsiaTheme="minorEastAsia" w:hAnsi="Arial" w:cs="Arial"/>
          <w:color w:val="000000"/>
          <w:sz w:val="24"/>
          <w:szCs w:val="24"/>
          <w:shd w:val="clear" w:color="auto" w:fill="FFFFFF"/>
        </w:rPr>
        <w:t>months of the issuance of the</w:t>
      </w:r>
      <w:r w:rsidR="4D600FDE" w:rsidRPr="00E23F1A">
        <w:rPr>
          <w:rFonts w:ascii="Arial" w:eastAsiaTheme="minorEastAsia" w:hAnsi="Arial" w:cs="Arial"/>
          <w:color w:val="000000"/>
          <w:sz w:val="24"/>
          <w:szCs w:val="24"/>
          <w:shd w:val="clear" w:color="auto" w:fill="FFFFFF"/>
        </w:rPr>
        <w:t>ir</w:t>
      </w:r>
      <w:r w:rsidR="5EAEEAC1" w:rsidRPr="00E23F1A">
        <w:rPr>
          <w:rFonts w:ascii="Arial" w:eastAsiaTheme="minorEastAsia" w:hAnsi="Arial" w:cs="Arial"/>
          <w:color w:val="000000"/>
          <w:sz w:val="24"/>
          <w:szCs w:val="24"/>
          <w:shd w:val="clear" w:color="auto" w:fill="FFFFFF"/>
        </w:rPr>
        <w:t xml:space="preserve"> original</w:t>
      </w:r>
      <w:r w:rsidR="20BD83CC" w:rsidRPr="00E23F1A">
        <w:rPr>
          <w:rFonts w:ascii="Arial" w:eastAsiaTheme="minorEastAsia" w:hAnsi="Arial" w:cs="Arial"/>
          <w:color w:val="000000"/>
          <w:sz w:val="24"/>
          <w:szCs w:val="24"/>
          <w:shd w:val="clear" w:color="auto" w:fill="FFFFFF"/>
        </w:rPr>
        <w:t>ly planned</w:t>
      </w:r>
      <w:r w:rsidR="5EAEEAC1" w:rsidRPr="00E23F1A">
        <w:rPr>
          <w:rFonts w:ascii="Arial" w:eastAsiaTheme="minorEastAsia" w:hAnsi="Arial" w:cs="Arial"/>
          <w:color w:val="000000"/>
          <w:sz w:val="24"/>
          <w:szCs w:val="24"/>
          <w:shd w:val="clear" w:color="auto" w:fill="FFFFFF"/>
        </w:rPr>
        <w:t xml:space="preserve"> ticket. </w:t>
      </w:r>
      <w:r w:rsidR="006757D8">
        <w:rPr>
          <w:rFonts w:ascii="Arial" w:hAnsi="Arial" w:cs="Arial"/>
          <w:color w:val="000000"/>
          <w:sz w:val="24"/>
          <w:szCs w:val="24"/>
          <w:shd w:val="clear" w:color="auto" w:fill="FFFFFF"/>
        </w:rPr>
        <w:t>Other conditions apply and full details can be found on each park’s website.</w:t>
      </w:r>
      <w:r w:rsidR="006757D8">
        <w:rPr>
          <w:rFonts w:ascii="Arial" w:hAnsi="Arial" w:cs="Arial"/>
          <w:color w:val="000000"/>
          <w:sz w:val="24"/>
          <w:szCs w:val="24"/>
          <w:shd w:val="clear" w:color="auto" w:fill="FFFFFF"/>
        </w:rPr>
        <w:t xml:space="preserve"> </w:t>
      </w:r>
      <w:r w:rsidR="664AC549" w:rsidRPr="00E23F1A">
        <w:rPr>
          <w:rFonts w:ascii="Arial" w:eastAsiaTheme="minorEastAsia" w:hAnsi="Arial" w:cs="Arial"/>
          <w:color w:val="000000"/>
          <w:sz w:val="24"/>
          <w:szCs w:val="24"/>
          <w:shd w:val="clear" w:color="auto" w:fill="FFFFFF"/>
        </w:rPr>
        <w:t>G</w:t>
      </w:r>
      <w:r w:rsidR="0767CFD2" w:rsidRPr="00E23F1A">
        <w:rPr>
          <w:rFonts w:ascii="Arial" w:eastAsiaTheme="minorEastAsia" w:hAnsi="Arial" w:cs="Arial"/>
          <w:color w:val="000000"/>
          <w:sz w:val="24"/>
          <w:szCs w:val="24"/>
          <w:shd w:val="clear" w:color="auto" w:fill="FFFFFF"/>
        </w:rPr>
        <w:t xml:space="preserve">uests </w:t>
      </w:r>
      <w:r w:rsidR="72EF03B6" w:rsidRPr="00E23F1A">
        <w:rPr>
          <w:rFonts w:ascii="Arial" w:eastAsiaTheme="minorEastAsia" w:hAnsi="Arial" w:cs="Arial"/>
          <w:color w:val="000000"/>
          <w:sz w:val="24"/>
          <w:szCs w:val="24"/>
          <w:shd w:val="clear" w:color="auto" w:fill="FFFFFF"/>
        </w:rPr>
        <w:t xml:space="preserve">whose SeaWorld experience is affected by extreme weather can </w:t>
      </w:r>
      <w:r w:rsidR="0767CFD2" w:rsidRPr="00E23F1A">
        <w:rPr>
          <w:rFonts w:ascii="Arial" w:eastAsiaTheme="minorEastAsia" w:hAnsi="Arial" w:cs="Arial"/>
          <w:color w:val="000000"/>
          <w:sz w:val="24"/>
          <w:szCs w:val="24"/>
          <w:shd w:val="clear" w:color="auto" w:fill="FFFFFF"/>
        </w:rPr>
        <w:t xml:space="preserve">simply </w:t>
      </w:r>
      <w:r w:rsidR="110164D0" w:rsidRPr="00E23F1A">
        <w:rPr>
          <w:rFonts w:ascii="Arial" w:eastAsiaTheme="minorEastAsia" w:hAnsi="Arial" w:cs="Arial"/>
          <w:color w:val="000000"/>
          <w:sz w:val="24"/>
          <w:szCs w:val="24"/>
          <w:shd w:val="clear" w:color="auto" w:fill="FFFFFF"/>
        </w:rPr>
        <w:t xml:space="preserve">stop by Guest Services in the </w:t>
      </w:r>
      <w:bookmarkStart w:id="2" w:name="_Int_grYtEvvQ"/>
      <w:r w:rsidR="110164D0" w:rsidRPr="00E23F1A">
        <w:rPr>
          <w:rFonts w:ascii="Arial" w:eastAsiaTheme="minorEastAsia" w:hAnsi="Arial" w:cs="Arial"/>
          <w:color w:val="000000"/>
          <w:sz w:val="24"/>
          <w:szCs w:val="24"/>
          <w:shd w:val="clear" w:color="auto" w:fill="FFFFFF"/>
        </w:rPr>
        <w:t>park</w:t>
      </w:r>
      <w:r w:rsidR="17D4416C" w:rsidRPr="00E23F1A">
        <w:rPr>
          <w:rFonts w:ascii="Arial" w:eastAsiaTheme="minorEastAsia" w:hAnsi="Arial" w:cs="Arial"/>
          <w:color w:val="000000"/>
          <w:sz w:val="24"/>
          <w:szCs w:val="24"/>
          <w:shd w:val="clear" w:color="auto" w:fill="FFFFFF"/>
        </w:rPr>
        <w:t xml:space="preserve"> </w:t>
      </w:r>
      <w:r w:rsidR="110164D0" w:rsidRPr="00E23F1A">
        <w:rPr>
          <w:rFonts w:ascii="Arial" w:eastAsiaTheme="minorEastAsia" w:hAnsi="Arial" w:cs="Arial"/>
          <w:color w:val="000000"/>
          <w:sz w:val="24"/>
          <w:szCs w:val="24"/>
          <w:shd w:val="clear" w:color="auto" w:fill="FFFFFF"/>
        </w:rPr>
        <w:t>or</w:t>
      </w:r>
      <w:bookmarkEnd w:id="2"/>
      <w:r w:rsidR="110164D0" w:rsidRPr="00E23F1A">
        <w:rPr>
          <w:rFonts w:ascii="Arial" w:eastAsiaTheme="minorEastAsia" w:hAnsi="Arial" w:cs="Arial"/>
          <w:color w:val="000000"/>
          <w:sz w:val="24"/>
          <w:szCs w:val="24"/>
          <w:shd w:val="clear" w:color="auto" w:fill="FFFFFF"/>
        </w:rPr>
        <w:t xml:space="preserve"> complete the form online within one week of the</w:t>
      </w:r>
      <w:r w:rsidR="0098109B">
        <w:rPr>
          <w:rFonts w:ascii="Arial" w:eastAsiaTheme="minorEastAsia" w:hAnsi="Arial" w:cs="Arial"/>
          <w:color w:val="000000"/>
          <w:sz w:val="24"/>
          <w:szCs w:val="24"/>
          <w:shd w:val="clear" w:color="auto" w:fill="FFFFFF"/>
        </w:rPr>
        <w:t>ir</w:t>
      </w:r>
      <w:r w:rsidR="110164D0" w:rsidRPr="00E23F1A">
        <w:rPr>
          <w:rFonts w:ascii="Arial" w:eastAsiaTheme="minorEastAsia" w:hAnsi="Arial" w:cs="Arial"/>
          <w:color w:val="000000"/>
          <w:sz w:val="24"/>
          <w:szCs w:val="24"/>
          <w:shd w:val="clear" w:color="auto" w:fill="FFFFFF"/>
        </w:rPr>
        <w:t xml:space="preserve"> visit</w:t>
      </w:r>
      <w:r w:rsidR="46EF4D30" w:rsidRPr="00E23F1A">
        <w:rPr>
          <w:rFonts w:ascii="Arial" w:eastAsiaTheme="minorEastAsia" w:hAnsi="Arial" w:cs="Arial"/>
          <w:color w:val="000000"/>
          <w:sz w:val="24"/>
          <w:szCs w:val="24"/>
          <w:shd w:val="clear" w:color="auto" w:fill="FFFFFF"/>
        </w:rPr>
        <w:t xml:space="preserve"> </w:t>
      </w:r>
      <w:r w:rsidR="110164D0" w:rsidRPr="00E23F1A">
        <w:rPr>
          <w:rFonts w:ascii="Arial" w:eastAsiaTheme="minorEastAsia" w:hAnsi="Arial" w:cs="Arial"/>
          <w:color w:val="000000"/>
          <w:sz w:val="24"/>
          <w:szCs w:val="24"/>
          <w:shd w:val="clear" w:color="auto" w:fill="FFFFFF"/>
        </w:rPr>
        <w:t>to receive their</w:t>
      </w:r>
      <w:r w:rsidR="039C9D8C" w:rsidRPr="00E23F1A">
        <w:rPr>
          <w:rFonts w:ascii="Arial" w:eastAsiaTheme="minorEastAsia" w:hAnsi="Arial" w:cs="Arial"/>
          <w:color w:val="000000"/>
          <w:sz w:val="24"/>
          <w:szCs w:val="24"/>
          <w:shd w:val="clear" w:color="auto" w:fill="FFFFFF"/>
        </w:rPr>
        <w:t xml:space="preserve"> Weather-or-</w:t>
      </w:r>
      <w:proofErr w:type="spellStart"/>
      <w:r w:rsidR="039C9D8C" w:rsidRPr="00E23F1A">
        <w:rPr>
          <w:rFonts w:ascii="Arial" w:eastAsiaTheme="minorEastAsia" w:hAnsi="Arial" w:cs="Arial"/>
          <w:color w:val="000000"/>
          <w:sz w:val="24"/>
          <w:szCs w:val="24"/>
          <w:shd w:val="clear" w:color="auto" w:fill="FFFFFF"/>
        </w:rPr>
        <w:t>Not</w:t>
      </w:r>
      <w:proofErr w:type="spellEnd"/>
      <w:r w:rsidR="039C9D8C" w:rsidRPr="00E23F1A">
        <w:rPr>
          <w:rFonts w:ascii="Arial" w:eastAsiaTheme="minorEastAsia" w:hAnsi="Arial" w:cs="Arial"/>
          <w:color w:val="000000"/>
          <w:sz w:val="24"/>
          <w:szCs w:val="24"/>
          <w:shd w:val="clear" w:color="auto" w:fill="FFFFFF"/>
        </w:rPr>
        <w:t> Assurance ticket.</w:t>
      </w:r>
    </w:p>
    <w:p w14:paraId="5D6DFEF2" w14:textId="17E7F59E" w:rsidR="00126545" w:rsidRPr="00E23F1A" w:rsidRDefault="48248288" w:rsidP="47896EDD">
      <w:pPr>
        <w:pStyle w:val="paragraph"/>
        <w:spacing w:before="0" w:beforeAutospacing="0" w:after="0" w:afterAutospacing="0"/>
        <w:textAlignment w:val="baseline"/>
        <w:rPr>
          <w:rFonts w:ascii="Arial" w:eastAsiaTheme="minorEastAsia" w:hAnsi="Arial" w:cs="Arial"/>
        </w:rPr>
      </w:pPr>
      <w:r w:rsidRPr="00E23F1A">
        <w:rPr>
          <w:rFonts w:ascii="Arial" w:eastAsiaTheme="minorEastAsia" w:hAnsi="Arial" w:cs="Arial"/>
        </w:rPr>
        <w:t>Other brands in the SeaWorld Parks &amp; Entertainment portfolio are also honoring the Weather-or-</w:t>
      </w:r>
      <w:proofErr w:type="spellStart"/>
      <w:r w:rsidRPr="00E23F1A">
        <w:rPr>
          <w:rFonts w:ascii="Arial" w:eastAsiaTheme="minorEastAsia" w:hAnsi="Arial" w:cs="Arial"/>
        </w:rPr>
        <w:t>Not</w:t>
      </w:r>
      <w:proofErr w:type="spellEnd"/>
      <w:r w:rsidRPr="00E23F1A">
        <w:rPr>
          <w:rFonts w:ascii="Arial" w:eastAsiaTheme="minorEastAsia" w:hAnsi="Arial" w:cs="Arial"/>
        </w:rPr>
        <w:t xml:space="preserve"> Assurance.</w:t>
      </w:r>
    </w:p>
    <w:p w14:paraId="6406CF69" w14:textId="77777777" w:rsidR="00914642" w:rsidRPr="00E23F1A" w:rsidRDefault="00914642" w:rsidP="05CE0C3A">
      <w:pPr>
        <w:pStyle w:val="paragraph"/>
        <w:spacing w:before="0" w:beforeAutospacing="0" w:after="0" w:afterAutospacing="0"/>
        <w:textAlignment w:val="baseline"/>
        <w:rPr>
          <w:rFonts w:ascii="Arial" w:eastAsiaTheme="minorEastAsia" w:hAnsi="Arial" w:cs="Arial"/>
        </w:rPr>
      </w:pPr>
    </w:p>
    <w:p w14:paraId="131D61D7" w14:textId="29D15EDE" w:rsidR="00237385" w:rsidRPr="00E23F1A" w:rsidRDefault="77F45E49" w:rsidP="47896EDD">
      <w:pPr>
        <w:pStyle w:val="paragraph"/>
        <w:spacing w:before="0" w:beforeAutospacing="0" w:after="0" w:afterAutospacing="0"/>
        <w:textAlignment w:val="baseline"/>
        <w:rPr>
          <w:rFonts w:ascii="Arial" w:eastAsiaTheme="minorEastAsia" w:hAnsi="Arial" w:cs="Arial"/>
          <w:b/>
          <w:bCs/>
        </w:rPr>
      </w:pPr>
      <w:r w:rsidRPr="00E23F1A">
        <w:rPr>
          <w:rFonts w:ascii="Arial" w:eastAsiaTheme="minorEastAsia" w:hAnsi="Arial" w:cs="Arial"/>
          <w:b/>
          <w:bCs/>
        </w:rPr>
        <w:t>Safety First and Always Storm</w:t>
      </w:r>
      <w:r w:rsidR="28CDA641" w:rsidRPr="00E23F1A">
        <w:rPr>
          <w:rFonts w:ascii="Arial" w:eastAsiaTheme="minorEastAsia" w:hAnsi="Arial" w:cs="Arial"/>
          <w:b/>
          <w:bCs/>
        </w:rPr>
        <w:t xml:space="preserve"> </w:t>
      </w:r>
      <w:r w:rsidRPr="00E23F1A">
        <w:rPr>
          <w:rFonts w:ascii="Arial" w:eastAsiaTheme="minorEastAsia" w:hAnsi="Arial" w:cs="Arial"/>
          <w:b/>
          <w:bCs/>
        </w:rPr>
        <w:t xml:space="preserve">Ready </w:t>
      </w:r>
    </w:p>
    <w:p w14:paraId="12F427D7" w14:textId="04519AA8" w:rsidR="00B40071" w:rsidRPr="006757D8" w:rsidRDefault="77F45E49" w:rsidP="006757D8">
      <w:pPr>
        <w:rPr>
          <w:rFonts w:ascii="Arial" w:hAnsi="Arial" w:cs="Arial"/>
          <w:color w:val="000000"/>
          <w:sz w:val="24"/>
          <w:szCs w:val="24"/>
          <w:shd w:val="clear" w:color="auto" w:fill="FFFFFF"/>
        </w:rPr>
      </w:pPr>
      <w:r w:rsidRPr="006757D8">
        <w:rPr>
          <w:rFonts w:ascii="Arial" w:hAnsi="Arial" w:cs="Arial"/>
          <w:color w:val="000000"/>
          <w:sz w:val="24"/>
          <w:szCs w:val="24"/>
          <w:shd w:val="clear" w:color="auto" w:fill="FFFFFF"/>
        </w:rPr>
        <w:t>The s</w:t>
      </w:r>
      <w:r w:rsidR="3032AD17" w:rsidRPr="006757D8">
        <w:rPr>
          <w:rFonts w:ascii="Arial" w:hAnsi="Arial" w:cs="Arial"/>
          <w:color w:val="000000"/>
          <w:sz w:val="24"/>
          <w:szCs w:val="24"/>
          <w:shd w:val="clear" w:color="auto" w:fill="FFFFFF"/>
        </w:rPr>
        <w:t xml:space="preserve">afety </w:t>
      </w:r>
      <w:r w:rsidRPr="006757D8">
        <w:rPr>
          <w:rFonts w:ascii="Arial" w:hAnsi="Arial" w:cs="Arial"/>
          <w:color w:val="000000"/>
          <w:sz w:val="24"/>
          <w:szCs w:val="24"/>
          <w:shd w:val="clear" w:color="auto" w:fill="FFFFFF"/>
        </w:rPr>
        <w:t>of</w:t>
      </w:r>
      <w:r w:rsidR="3032AD17" w:rsidRPr="006757D8">
        <w:rPr>
          <w:rFonts w:ascii="Arial" w:hAnsi="Arial" w:cs="Arial"/>
          <w:color w:val="000000"/>
          <w:sz w:val="24"/>
          <w:szCs w:val="24"/>
          <w:shd w:val="clear" w:color="auto" w:fill="FFFFFF"/>
        </w:rPr>
        <w:t xml:space="preserve"> guests, </w:t>
      </w:r>
      <w:r w:rsidRPr="006757D8">
        <w:rPr>
          <w:rFonts w:ascii="Arial" w:hAnsi="Arial" w:cs="Arial"/>
          <w:color w:val="000000"/>
          <w:sz w:val="24"/>
          <w:szCs w:val="24"/>
          <w:shd w:val="clear" w:color="auto" w:fill="FFFFFF"/>
        </w:rPr>
        <w:t>employees</w:t>
      </w:r>
      <w:r w:rsidR="3032AD17" w:rsidRPr="006757D8">
        <w:rPr>
          <w:rFonts w:ascii="Arial" w:hAnsi="Arial" w:cs="Arial"/>
          <w:color w:val="000000"/>
          <w:sz w:val="24"/>
          <w:szCs w:val="24"/>
          <w:shd w:val="clear" w:color="auto" w:fill="FFFFFF"/>
        </w:rPr>
        <w:t xml:space="preserve"> and animals is </w:t>
      </w:r>
      <w:r w:rsidRPr="006757D8">
        <w:rPr>
          <w:rFonts w:ascii="Arial" w:hAnsi="Arial" w:cs="Arial"/>
          <w:color w:val="000000"/>
          <w:sz w:val="24"/>
          <w:szCs w:val="24"/>
          <w:shd w:val="clear" w:color="auto" w:fill="FFFFFF"/>
        </w:rPr>
        <w:t xml:space="preserve">paramount </w:t>
      </w:r>
      <w:r w:rsidR="3032AD17" w:rsidRPr="006757D8">
        <w:rPr>
          <w:rFonts w:ascii="Arial" w:hAnsi="Arial" w:cs="Arial"/>
          <w:color w:val="000000"/>
          <w:sz w:val="24"/>
          <w:szCs w:val="24"/>
          <w:shd w:val="clear" w:color="auto" w:fill="FFFFFF"/>
        </w:rPr>
        <w:t>at SeaWorld</w:t>
      </w:r>
      <w:r w:rsidR="02D78B34" w:rsidRPr="006757D8">
        <w:rPr>
          <w:rFonts w:ascii="Arial" w:hAnsi="Arial" w:cs="Arial"/>
          <w:color w:val="000000"/>
          <w:sz w:val="24"/>
          <w:szCs w:val="24"/>
          <w:shd w:val="clear" w:color="auto" w:fill="FFFFFF"/>
        </w:rPr>
        <w:t xml:space="preserve">, </w:t>
      </w:r>
      <w:r w:rsidR="5FAC891D" w:rsidRPr="006757D8">
        <w:rPr>
          <w:rFonts w:ascii="Arial" w:hAnsi="Arial" w:cs="Arial"/>
          <w:color w:val="000000"/>
          <w:sz w:val="24"/>
          <w:szCs w:val="24"/>
          <w:shd w:val="clear" w:color="auto" w:fill="FFFFFF"/>
        </w:rPr>
        <w:t xml:space="preserve">especially when it comes to </w:t>
      </w:r>
      <w:r w:rsidR="0CCB6FC0" w:rsidRPr="006757D8">
        <w:rPr>
          <w:rFonts w:ascii="Arial" w:hAnsi="Arial" w:cs="Arial"/>
          <w:color w:val="000000"/>
          <w:sz w:val="24"/>
          <w:szCs w:val="24"/>
          <w:shd w:val="clear" w:color="auto" w:fill="FFFFFF"/>
        </w:rPr>
        <w:t>ever-changing</w:t>
      </w:r>
      <w:r w:rsidR="0F7A19DC" w:rsidRPr="006757D8">
        <w:rPr>
          <w:rFonts w:ascii="Arial" w:hAnsi="Arial" w:cs="Arial"/>
          <w:color w:val="000000"/>
          <w:sz w:val="24"/>
          <w:szCs w:val="24"/>
          <w:shd w:val="clear" w:color="auto" w:fill="FFFFFF"/>
        </w:rPr>
        <w:t xml:space="preserve"> and fast-moving </w:t>
      </w:r>
      <w:r w:rsidR="02D78B34" w:rsidRPr="006757D8">
        <w:rPr>
          <w:rFonts w:ascii="Arial" w:hAnsi="Arial" w:cs="Arial"/>
          <w:color w:val="000000"/>
          <w:sz w:val="24"/>
          <w:szCs w:val="24"/>
          <w:shd w:val="clear" w:color="auto" w:fill="FFFFFF"/>
        </w:rPr>
        <w:t>weather</w:t>
      </w:r>
      <w:r w:rsidR="0F7A19DC" w:rsidRPr="006757D8">
        <w:rPr>
          <w:rFonts w:ascii="Arial" w:hAnsi="Arial" w:cs="Arial"/>
          <w:color w:val="000000"/>
          <w:sz w:val="24"/>
          <w:szCs w:val="24"/>
          <w:shd w:val="clear" w:color="auto" w:fill="FFFFFF"/>
        </w:rPr>
        <w:t xml:space="preserve"> conditions</w:t>
      </w:r>
      <w:r w:rsidR="02D78B34" w:rsidRPr="006757D8">
        <w:rPr>
          <w:rFonts w:ascii="Arial" w:hAnsi="Arial" w:cs="Arial"/>
          <w:color w:val="000000"/>
          <w:sz w:val="24"/>
          <w:szCs w:val="24"/>
          <w:shd w:val="clear" w:color="auto" w:fill="FFFFFF"/>
        </w:rPr>
        <w:t>.</w:t>
      </w:r>
      <w:r w:rsidR="3032AD17" w:rsidRPr="006757D8">
        <w:rPr>
          <w:rFonts w:ascii="Arial" w:hAnsi="Arial" w:cs="Arial"/>
          <w:color w:val="000000"/>
          <w:sz w:val="24"/>
          <w:szCs w:val="24"/>
          <w:shd w:val="clear" w:color="auto" w:fill="FFFFFF"/>
        </w:rPr>
        <w:t xml:space="preserve"> </w:t>
      </w:r>
      <w:r w:rsidR="0F7A19DC" w:rsidRPr="006757D8">
        <w:rPr>
          <w:rFonts w:ascii="Arial" w:hAnsi="Arial" w:cs="Arial"/>
          <w:color w:val="000000"/>
          <w:sz w:val="24"/>
          <w:szCs w:val="24"/>
          <w:shd w:val="clear" w:color="auto" w:fill="FFFFFF"/>
        </w:rPr>
        <w:t xml:space="preserve">Park readiness includes </w:t>
      </w:r>
      <w:r w:rsidR="27774B53" w:rsidRPr="006757D8">
        <w:rPr>
          <w:rFonts w:ascii="Arial" w:hAnsi="Arial" w:cs="Arial"/>
          <w:color w:val="000000"/>
          <w:sz w:val="24"/>
          <w:szCs w:val="24"/>
          <w:shd w:val="clear" w:color="auto" w:fill="FFFFFF"/>
        </w:rPr>
        <w:t xml:space="preserve">the cooperation of all </w:t>
      </w:r>
      <w:r w:rsidR="11DB4376" w:rsidRPr="006757D8">
        <w:rPr>
          <w:rFonts w:ascii="Arial" w:hAnsi="Arial" w:cs="Arial"/>
          <w:color w:val="000000"/>
          <w:sz w:val="24"/>
          <w:szCs w:val="24"/>
          <w:shd w:val="clear" w:color="auto" w:fill="FFFFFF"/>
        </w:rPr>
        <w:t xml:space="preserve">park personnel to protect park visitors, as well as adhere to </w:t>
      </w:r>
      <w:r w:rsidR="1A2E53FB" w:rsidRPr="006757D8">
        <w:rPr>
          <w:rFonts w:ascii="Arial" w:hAnsi="Arial" w:cs="Arial"/>
          <w:color w:val="000000"/>
          <w:sz w:val="24"/>
          <w:szCs w:val="24"/>
          <w:shd w:val="clear" w:color="auto" w:fill="FFFFFF"/>
        </w:rPr>
        <w:t>animal specific safety protocols. The parks</w:t>
      </w:r>
      <w:r w:rsidR="3032AD17" w:rsidRPr="006757D8">
        <w:rPr>
          <w:rFonts w:ascii="Arial" w:hAnsi="Arial" w:cs="Arial"/>
          <w:color w:val="000000"/>
          <w:sz w:val="24"/>
          <w:szCs w:val="24"/>
          <w:shd w:val="clear" w:color="auto" w:fill="FFFFFF"/>
        </w:rPr>
        <w:t xml:space="preserve"> also </w:t>
      </w:r>
      <w:r w:rsidR="02D78B34" w:rsidRPr="006757D8">
        <w:rPr>
          <w:rFonts w:ascii="Arial" w:hAnsi="Arial" w:cs="Arial"/>
          <w:color w:val="000000"/>
          <w:sz w:val="24"/>
          <w:szCs w:val="24"/>
          <w:shd w:val="clear" w:color="auto" w:fill="FFFFFF"/>
        </w:rPr>
        <w:t xml:space="preserve">meet the standards of </w:t>
      </w:r>
      <w:r w:rsidRPr="006757D8">
        <w:rPr>
          <w:rFonts w:ascii="Arial" w:hAnsi="Arial" w:cs="Arial"/>
          <w:color w:val="000000"/>
          <w:sz w:val="24"/>
          <w:szCs w:val="24"/>
          <w:shd w:val="clear" w:color="auto" w:fill="FFFFFF"/>
        </w:rPr>
        <w:t xml:space="preserve">NOAA National Weather Service as </w:t>
      </w:r>
      <w:hyperlink r:id="rId10" w:history="1">
        <w:proofErr w:type="spellStart"/>
        <w:r w:rsidRPr="006757D8">
          <w:rPr>
            <w:rFonts w:ascii="Arial" w:hAnsi="Arial" w:cs="Arial"/>
            <w:color w:val="000000"/>
            <w:sz w:val="24"/>
            <w:szCs w:val="24"/>
            <w:shd w:val="clear" w:color="auto" w:fill="FFFFFF"/>
          </w:rPr>
          <w:t>StormReady</w:t>
        </w:r>
        <w:proofErr w:type="spellEnd"/>
      </w:hyperlink>
      <w:r w:rsidRPr="006757D8">
        <w:rPr>
          <w:rFonts w:ascii="Arial" w:hAnsi="Arial" w:cs="Arial"/>
          <w:color w:val="000000"/>
          <w:sz w:val="24"/>
          <w:szCs w:val="24"/>
          <w:shd w:val="clear" w:color="auto" w:fill="FFFFFF"/>
        </w:rPr>
        <w:t xml:space="preserve">. </w:t>
      </w:r>
      <w:r w:rsidR="7AF1AE3A" w:rsidRPr="006757D8">
        <w:rPr>
          <w:rFonts w:ascii="Arial" w:hAnsi="Arial" w:cs="Arial"/>
          <w:color w:val="000000"/>
          <w:sz w:val="24"/>
          <w:szCs w:val="24"/>
          <w:shd w:val="clear" w:color="auto" w:fill="FFFFFF"/>
        </w:rPr>
        <w:t>Recognized as</w:t>
      </w:r>
      <w:r w:rsidR="50A90E66" w:rsidRPr="006757D8">
        <w:rPr>
          <w:rFonts w:ascii="Arial" w:hAnsi="Arial" w:cs="Arial"/>
          <w:color w:val="000000"/>
          <w:sz w:val="24"/>
          <w:szCs w:val="24"/>
          <w:shd w:val="clear" w:color="auto" w:fill="FFFFFF"/>
        </w:rPr>
        <w:t xml:space="preserve"> </w:t>
      </w:r>
      <w:proofErr w:type="spellStart"/>
      <w:r w:rsidR="50A90E66" w:rsidRPr="006757D8">
        <w:rPr>
          <w:rFonts w:ascii="Arial" w:hAnsi="Arial" w:cs="Arial"/>
          <w:color w:val="000000"/>
          <w:sz w:val="24"/>
          <w:szCs w:val="24"/>
          <w:shd w:val="clear" w:color="auto" w:fill="FFFFFF"/>
        </w:rPr>
        <w:t>StormReady</w:t>
      </w:r>
      <w:proofErr w:type="spellEnd"/>
      <w:r w:rsidR="7AF1AE3A" w:rsidRPr="006757D8">
        <w:rPr>
          <w:rFonts w:ascii="Arial" w:hAnsi="Arial" w:cs="Arial"/>
          <w:color w:val="000000"/>
          <w:sz w:val="24"/>
          <w:szCs w:val="24"/>
          <w:shd w:val="clear" w:color="auto" w:fill="FFFFFF"/>
        </w:rPr>
        <w:t xml:space="preserve"> means SeaWorld parks have a 24-hour warning point </w:t>
      </w:r>
      <w:r w:rsidR="0BF8DF34" w:rsidRPr="006757D8">
        <w:rPr>
          <w:rFonts w:ascii="Arial" w:hAnsi="Arial" w:cs="Arial"/>
          <w:color w:val="000000"/>
          <w:sz w:val="24"/>
          <w:szCs w:val="24"/>
          <w:shd w:val="clear" w:color="auto" w:fill="FFFFFF"/>
        </w:rPr>
        <w:t xml:space="preserve">with an </w:t>
      </w:r>
      <w:r w:rsidR="7AF1AE3A" w:rsidRPr="006757D8">
        <w:rPr>
          <w:rFonts w:ascii="Arial" w:hAnsi="Arial" w:cs="Arial"/>
          <w:color w:val="000000"/>
          <w:sz w:val="24"/>
          <w:szCs w:val="24"/>
          <w:shd w:val="clear" w:color="auto" w:fill="FFFFFF"/>
        </w:rPr>
        <w:t>emergency operations center</w:t>
      </w:r>
      <w:r w:rsidR="5A4ACF28" w:rsidRPr="006757D8">
        <w:rPr>
          <w:rFonts w:ascii="Arial" w:hAnsi="Arial" w:cs="Arial"/>
          <w:color w:val="000000"/>
          <w:sz w:val="24"/>
          <w:szCs w:val="24"/>
          <w:shd w:val="clear" w:color="auto" w:fill="FFFFFF"/>
        </w:rPr>
        <w:t xml:space="preserve"> and </w:t>
      </w:r>
      <w:r w:rsidR="7AF1AE3A" w:rsidRPr="006757D8">
        <w:rPr>
          <w:rFonts w:ascii="Arial" w:hAnsi="Arial" w:cs="Arial"/>
          <w:color w:val="000000"/>
          <w:sz w:val="24"/>
          <w:szCs w:val="24"/>
          <w:shd w:val="clear" w:color="auto" w:fill="FFFFFF"/>
        </w:rPr>
        <w:t xml:space="preserve">utilize </w:t>
      </w:r>
      <w:r w:rsidR="18F4F934" w:rsidRPr="006757D8">
        <w:rPr>
          <w:rFonts w:ascii="Arial" w:hAnsi="Arial" w:cs="Arial"/>
          <w:color w:val="000000"/>
          <w:sz w:val="24"/>
          <w:szCs w:val="24"/>
          <w:shd w:val="clear" w:color="auto" w:fill="FFFFFF"/>
        </w:rPr>
        <w:t xml:space="preserve">multiple methods for </w:t>
      </w:r>
      <w:r w:rsidR="7AF1AE3A" w:rsidRPr="006757D8">
        <w:rPr>
          <w:rFonts w:ascii="Arial" w:hAnsi="Arial" w:cs="Arial"/>
          <w:color w:val="000000"/>
          <w:sz w:val="24"/>
          <w:szCs w:val="24"/>
          <w:shd w:val="clear" w:color="auto" w:fill="FFFFFF"/>
        </w:rPr>
        <w:t>receiv</w:t>
      </w:r>
      <w:r w:rsidR="18F4F934" w:rsidRPr="006757D8">
        <w:rPr>
          <w:rFonts w:ascii="Arial" w:hAnsi="Arial" w:cs="Arial"/>
          <w:color w:val="000000"/>
          <w:sz w:val="24"/>
          <w:szCs w:val="24"/>
          <w:shd w:val="clear" w:color="auto" w:fill="FFFFFF"/>
        </w:rPr>
        <w:t>ing</w:t>
      </w:r>
      <w:r w:rsidR="7AF1AE3A" w:rsidRPr="006757D8">
        <w:rPr>
          <w:rFonts w:ascii="Arial" w:hAnsi="Arial" w:cs="Arial"/>
          <w:color w:val="000000"/>
          <w:sz w:val="24"/>
          <w:szCs w:val="24"/>
          <w:shd w:val="clear" w:color="auto" w:fill="FFFFFF"/>
        </w:rPr>
        <w:t xml:space="preserve"> severe weather warnings and forecasts</w:t>
      </w:r>
      <w:r w:rsidR="58D43655" w:rsidRPr="006757D8">
        <w:rPr>
          <w:rFonts w:ascii="Arial" w:hAnsi="Arial" w:cs="Arial"/>
          <w:color w:val="000000"/>
          <w:sz w:val="24"/>
          <w:szCs w:val="24"/>
          <w:shd w:val="clear" w:color="auto" w:fill="FFFFFF"/>
        </w:rPr>
        <w:t xml:space="preserve">. SeaWorld parks also prioritize </w:t>
      </w:r>
      <w:r w:rsidR="7AF1AE3A" w:rsidRPr="006757D8">
        <w:rPr>
          <w:rFonts w:ascii="Arial" w:hAnsi="Arial" w:cs="Arial"/>
          <w:color w:val="000000"/>
          <w:sz w:val="24"/>
          <w:szCs w:val="24"/>
          <w:shd w:val="clear" w:color="auto" w:fill="FFFFFF"/>
        </w:rPr>
        <w:t>alert</w:t>
      </w:r>
      <w:r w:rsidR="18F4F934" w:rsidRPr="006757D8">
        <w:rPr>
          <w:rFonts w:ascii="Arial" w:hAnsi="Arial" w:cs="Arial"/>
          <w:color w:val="000000"/>
          <w:sz w:val="24"/>
          <w:szCs w:val="24"/>
          <w:shd w:val="clear" w:color="auto" w:fill="FFFFFF"/>
        </w:rPr>
        <w:t>ing</w:t>
      </w:r>
      <w:r w:rsidR="7AF1AE3A" w:rsidRPr="006757D8">
        <w:rPr>
          <w:rFonts w:ascii="Arial" w:hAnsi="Arial" w:cs="Arial"/>
          <w:color w:val="000000"/>
          <w:sz w:val="24"/>
          <w:szCs w:val="24"/>
          <w:shd w:val="clear" w:color="auto" w:fill="FFFFFF"/>
        </w:rPr>
        <w:t xml:space="preserve"> the public</w:t>
      </w:r>
      <w:r w:rsidR="125F7598" w:rsidRPr="006757D8">
        <w:rPr>
          <w:rFonts w:ascii="Arial" w:hAnsi="Arial" w:cs="Arial"/>
          <w:color w:val="000000"/>
          <w:sz w:val="24"/>
          <w:szCs w:val="24"/>
          <w:shd w:val="clear" w:color="auto" w:fill="FFFFFF"/>
        </w:rPr>
        <w:t xml:space="preserve"> and </w:t>
      </w:r>
      <w:r w:rsidR="18F4F934" w:rsidRPr="006757D8">
        <w:rPr>
          <w:rFonts w:ascii="Arial" w:hAnsi="Arial" w:cs="Arial"/>
          <w:color w:val="000000"/>
          <w:sz w:val="24"/>
          <w:szCs w:val="24"/>
          <w:shd w:val="clear" w:color="auto" w:fill="FFFFFF"/>
        </w:rPr>
        <w:t xml:space="preserve">have a </w:t>
      </w:r>
      <w:r w:rsidR="7AF1AE3A" w:rsidRPr="006757D8">
        <w:rPr>
          <w:rFonts w:ascii="Arial" w:hAnsi="Arial" w:cs="Arial"/>
          <w:color w:val="000000"/>
          <w:sz w:val="24"/>
          <w:szCs w:val="24"/>
          <w:shd w:val="clear" w:color="auto" w:fill="FFFFFF"/>
        </w:rPr>
        <w:t>system that monitors weather conditions locally</w:t>
      </w:r>
      <w:r w:rsidR="0546AC2B" w:rsidRPr="006757D8">
        <w:rPr>
          <w:rFonts w:ascii="Arial" w:hAnsi="Arial" w:cs="Arial"/>
          <w:color w:val="000000"/>
          <w:sz w:val="24"/>
          <w:szCs w:val="24"/>
          <w:shd w:val="clear" w:color="auto" w:fill="FFFFFF"/>
        </w:rPr>
        <w:t xml:space="preserve">, plus </w:t>
      </w:r>
      <w:r w:rsidR="0EAF9834" w:rsidRPr="006757D8">
        <w:rPr>
          <w:rFonts w:ascii="Arial" w:hAnsi="Arial" w:cs="Arial"/>
          <w:color w:val="000000"/>
          <w:sz w:val="24"/>
          <w:szCs w:val="24"/>
          <w:shd w:val="clear" w:color="auto" w:fill="FFFFFF"/>
        </w:rPr>
        <w:t>a</w:t>
      </w:r>
      <w:r w:rsidR="7AF1AE3A" w:rsidRPr="006757D8">
        <w:rPr>
          <w:rFonts w:ascii="Arial" w:hAnsi="Arial" w:cs="Arial"/>
          <w:color w:val="000000"/>
          <w:sz w:val="24"/>
          <w:szCs w:val="24"/>
          <w:shd w:val="clear" w:color="auto" w:fill="FFFFFF"/>
        </w:rPr>
        <w:t xml:space="preserve"> formal hazardous weather plan which includes training severe weather spotters and holding emergency exercises</w:t>
      </w:r>
      <w:r w:rsidR="56E6BF0B" w:rsidRPr="006757D8">
        <w:rPr>
          <w:rFonts w:ascii="Arial" w:hAnsi="Arial" w:cs="Arial"/>
          <w:color w:val="000000"/>
          <w:sz w:val="24"/>
          <w:szCs w:val="24"/>
          <w:shd w:val="clear" w:color="auto" w:fill="FFFFFF"/>
        </w:rPr>
        <w:t xml:space="preserve"> </w:t>
      </w:r>
      <w:r w:rsidR="1CB2DC08" w:rsidRPr="006757D8">
        <w:rPr>
          <w:rFonts w:ascii="Arial" w:hAnsi="Arial" w:cs="Arial"/>
          <w:color w:val="000000"/>
          <w:sz w:val="24"/>
          <w:szCs w:val="24"/>
          <w:shd w:val="clear" w:color="auto" w:fill="FFFFFF"/>
        </w:rPr>
        <w:t>to</w:t>
      </w:r>
      <w:r w:rsidR="56E6BF0B" w:rsidRPr="006757D8">
        <w:rPr>
          <w:rFonts w:ascii="Arial" w:hAnsi="Arial" w:cs="Arial"/>
          <w:color w:val="000000"/>
          <w:sz w:val="24"/>
          <w:szCs w:val="24"/>
          <w:shd w:val="clear" w:color="auto" w:fill="FFFFFF"/>
        </w:rPr>
        <w:t xml:space="preserve"> ensure full preparedness for visitors, </w:t>
      </w:r>
      <w:proofErr w:type="gramStart"/>
      <w:r w:rsidR="56E6BF0B" w:rsidRPr="006757D8">
        <w:rPr>
          <w:rFonts w:ascii="Arial" w:hAnsi="Arial" w:cs="Arial"/>
          <w:color w:val="000000"/>
          <w:sz w:val="24"/>
          <w:szCs w:val="24"/>
          <w:shd w:val="clear" w:color="auto" w:fill="FFFFFF"/>
        </w:rPr>
        <w:t>staff</w:t>
      </w:r>
      <w:proofErr w:type="gramEnd"/>
      <w:r w:rsidR="56E6BF0B" w:rsidRPr="006757D8">
        <w:rPr>
          <w:rFonts w:ascii="Arial" w:hAnsi="Arial" w:cs="Arial"/>
          <w:color w:val="000000"/>
          <w:sz w:val="24"/>
          <w:szCs w:val="24"/>
          <w:shd w:val="clear" w:color="auto" w:fill="FFFFFF"/>
        </w:rPr>
        <w:t xml:space="preserve"> and animals. </w:t>
      </w:r>
    </w:p>
    <w:p w14:paraId="48FC5300" w14:textId="2792CFE9" w:rsidR="05CE0C3A" w:rsidRPr="00E23F1A" w:rsidRDefault="05CE0C3A" w:rsidP="05CE0C3A">
      <w:pPr>
        <w:pStyle w:val="paragraph"/>
        <w:spacing w:before="0" w:beforeAutospacing="0" w:after="0" w:afterAutospacing="0"/>
        <w:rPr>
          <w:rStyle w:val="normaltextrun"/>
          <w:rFonts w:ascii="Arial" w:eastAsiaTheme="minorEastAsia" w:hAnsi="Arial" w:cs="Arial"/>
          <w:b/>
          <w:bCs/>
          <w:color w:val="000000" w:themeColor="text1"/>
        </w:rPr>
      </w:pPr>
    </w:p>
    <w:p w14:paraId="3AFD7ED6" w14:textId="77777777" w:rsidR="00922777" w:rsidRPr="00E23F1A" w:rsidRDefault="00922777" w:rsidP="006757D8">
      <w:pPr>
        <w:pStyle w:val="paragraph"/>
        <w:spacing w:before="0" w:beforeAutospacing="0" w:after="0" w:afterAutospacing="0" w:line="259" w:lineRule="auto"/>
        <w:textAlignment w:val="baseline"/>
        <w:rPr>
          <w:rStyle w:val="eop"/>
          <w:rFonts w:ascii="Arial" w:eastAsiaTheme="minorEastAsia" w:hAnsi="Arial" w:cs="Arial"/>
          <w:color w:val="000000"/>
        </w:rPr>
      </w:pPr>
      <w:r w:rsidRPr="00E23F1A">
        <w:rPr>
          <w:rStyle w:val="normaltextrun"/>
          <w:rFonts w:ascii="Arial" w:eastAsiaTheme="minorEastAsia" w:hAnsi="Arial" w:cs="Arial"/>
          <w:b/>
          <w:bCs/>
          <w:color w:val="000000" w:themeColor="text1"/>
        </w:rPr>
        <w:t>About SeaWorld</w:t>
      </w:r>
      <w:r w:rsidRPr="00E23F1A">
        <w:rPr>
          <w:rStyle w:val="eop"/>
          <w:rFonts w:ascii="Arial" w:eastAsiaTheme="minorEastAsia" w:hAnsi="Arial" w:cs="Arial"/>
          <w:color w:val="000000" w:themeColor="text1"/>
        </w:rPr>
        <w:t> </w:t>
      </w:r>
    </w:p>
    <w:p w14:paraId="29F7AE70" w14:textId="7E0CE12A" w:rsidR="00922777" w:rsidRPr="00E23F1A" w:rsidRDefault="00922777" w:rsidP="006757D8">
      <w:pPr>
        <w:pStyle w:val="paragraph"/>
        <w:spacing w:before="0" w:beforeAutospacing="0" w:after="0" w:afterAutospacing="0" w:line="259" w:lineRule="auto"/>
        <w:textAlignment w:val="baseline"/>
        <w:rPr>
          <w:rFonts w:ascii="Arial" w:eastAsiaTheme="minorEastAsia" w:hAnsi="Arial" w:cs="Arial"/>
        </w:rPr>
      </w:pPr>
      <w:r w:rsidRPr="00E23F1A">
        <w:rPr>
          <w:rStyle w:val="normaltextrun"/>
          <w:rFonts w:ascii="Arial" w:eastAsiaTheme="minorEastAsia" w:hAnsi="Arial" w:cs="Arial"/>
          <w:color w:val="000000" w:themeColor="text1"/>
        </w:rPr>
        <w:t xml:space="preserve">SeaWorld is a leading marine life theme park and accredited zoo and aquarium that provides experiences that matter while educating and inspiring guests of all ages to care about marine life. Welcoming millions of guests every year, the parks offer fun and enriching experiences from up-close animal encounters and year-round educational programs to award-winning marine-life themed rides and attractions, special events and exciting entertainment. For more than 60 years SeaWorld has advanced the conservation of marine life in and outside its parks through science, education and exceptional animal care that is Humane Certified by American Humane and accredited by the Alliance of Marine Mammal Parks and Aquariums and the Association of Zoos and Aquariums. SeaWorld is one of the largest marine animal rescue organizations in the world, helping more than 40,000 animals to date. The </w:t>
      </w:r>
      <w:hyperlink r:id="rId11">
        <w:r w:rsidRPr="00E23F1A">
          <w:rPr>
            <w:rStyle w:val="normaltextrun"/>
            <w:rFonts w:ascii="Arial" w:eastAsiaTheme="minorEastAsia" w:hAnsi="Arial" w:cs="Arial"/>
            <w:color w:val="0563C1"/>
            <w:u w:val="single"/>
          </w:rPr>
          <w:t>SeaWorld Conservation Fund</w:t>
        </w:r>
      </w:hyperlink>
      <w:r w:rsidRPr="00E23F1A">
        <w:rPr>
          <w:rStyle w:val="normaltextrun"/>
          <w:rFonts w:ascii="Arial" w:eastAsiaTheme="minorEastAsia" w:hAnsi="Arial" w:cs="Arial"/>
          <w:color w:val="000000" w:themeColor="text1"/>
        </w:rPr>
        <w:t>, a nonprofit foundation established in 2003, has provided more than $20 million to nearly 1,400 organizations to advance critical research on every continent. A portion of park proceeds goes toward supporting these longstanding conservation commitments. SeaWorld parks are in Orlando, San Antonio, San Diego and Abu Dhabi, United Arab Emirates (UAE). SeaWorld is part of the SeaWorld Entertainment (NYSE: SEAS) portfolio of theme park brands. For more information, visit us at SeaWorld.com.</w:t>
      </w:r>
      <w:r w:rsidRPr="00E23F1A">
        <w:rPr>
          <w:rStyle w:val="eop"/>
          <w:rFonts w:ascii="Arial" w:eastAsiaTheme="minorEastAsia" w:hAnsi="Arial" w:cs="Arial"/>
          <w:color w:val="000000" w:themeColor="text1"/>
        </w:rPr>
        <w:t> </w:t>
      </w:r>
    </w:p>
    <w:p w14:paraId="1DEBB83C" w14:textId="77777777" w:rsidR="00922777" w:rsidRPr="00E23F1A" w:rsidRDefault="00922777" w:rsidP="05CE0C3A">
      <w:pPr>
        <w:pStyle w:val="paragraph"/>
        <w:spacing w:before="0" w:beforeAutospacing="0" w:after="0" w:afterAutospacing="0"/>
        <w:textAlignment w:val="baseline"/>
        <w:rPr>
          <w:rFonts w:ascii="Arial" w:eastAsiaTheme="minorEastAsia" w:hAnsi="Arial" w:cs="Arial"/>
        </w:rPr>
      </w:pPr>
      <w:r w:rsidRPr="00E23F1A">
        <w:rPr>
          <w:rStyle w:val="eop"/>
          <w:rFonts w:ascii="Arial" w:eastAsiaTheme="minorEastAsia" w:hAnsi="Arial" w:cs="Arial"/>
          <w:color w:val="000000" w:themeColor="text1"/>
        </w:rPr>
        <w:t> </w:t>
      </w:r>
    </w:p>
    <w:p w14:paraId="77079C74" w14:textId="77777777" w:rsidR="00922777" w:rsidRPr="00E23F1A" w:rsidRDefault="00922777" w:rsidP="05CE0C3A">
      <w:pPr>
        <w:pStyle w:val="paragraph"/>
        <w:spacing w:before="0" w:beforeAutospacing="0" w:after="0" w:afterAutospacing="0"/>
        <w:jc w:val="center"/>
        <w:textAlignment w:val="baseline"/>
        <w:rPr>
          <w:rFonts w:ascii="Arial" w:eastAsiaTheme="minorEastAsia" w:hAnsi="Arial" w:cs="Arial"/>
        </w:rPr>
      </w:pPr>
      <w:r w:rsidRPr="00E23F1A">
        <w:rPr>
          <w:rStyle w:val="normaltextrun"/>
          <w:rFonts w:ascii="Arial" w:eastAsiaTheme="minorEastAsia" w:hAnsi="Arial" w:cs="Arial"/>
          <w:color w:val="000000" w:themeColor="text1"/>
        </w:rPr>
        <w:t>###</w:t>
      </w:r>
      <w:r w:rsidRPr="00E23F1A">
        <w:rPr>
          <w:rStyle w:val="eop"/>
          <w:rFonts w:ascii="Arial" w:eastAsiaTheme="minorEastAsia" w:hAnsi="Arial" w:cs="Arial"/>
          <w:color w:val="000000" w:themeColor="text1"/>
        </w:rPr>
        <w:t> </w:t>
      </w:r>
    </w:p>
    <w:p w14:paraId="7A09F2FE" w14:textId="77777777" w:rsidR="00922777" w:rsidRPr="00E23F1A" w:rsidRDefault="00922777" w:rsidP="05CE0C3A">
      <w:pPr>
        <w:pStyle w:val="paragraph"/>
        <w:spacing w:before="0" w:beforeAutospacing="0" w:after="0" w:afterAutospacing="0"/>
        <w:textAlignment w:val="baseline"/>
        <w:rPr>
          <w:rFonts w:ascii="Arial" w:eastAsiaTheme="minorEastAsia" w:hAnsi="Arial" w:cs="Arial"/>
        </w:rPr>
      </w:pPr>
      <w:r w:rsidRPr="00E23F1A">
        <w:rPr>
          <w:rStyle w:val="normaltextrun"/>
          <w:rFonts w:ascii="Arial" w:eastAsiaTheme="minorEastAsia" w:hAnsi="Arial" w:cs="Arial"/>
          <w:b/>
          <w:bCs/>
          <w:color w:val="000000" w:themeColor="text1"/>
        </w:rPr>
        <w:t>Media Contact:</w:t>
      </w:r>
      <w:r w:rsidRPr="00E23F1A">
        <w:rPr>
          <w:rStyle w:val="normaltextrun"/>
          <w:rFonts w:ascii="Arial" w:eastAsiaTheme="minorEastAsia" w:hAnsi="Arial" w:cs="Arial"/>
          <w:color w:val="000000" w:themeColor="text1"/>
        </w:rPr>
        <w:t>  </w:t>
      </w:r>
      <w:r w:rsidRPr="00E23F1A">
        <w:rPr>
          <w:rStyle w:val="eop"/>
          <w:rFonts w:ascii="Arial" w:eastAsiaTheme="minorEastAsia" w:hAnsi="Arial" w:cs="Arial"/>
          <w:color w:val="000000" w:themeColor="text1"/>
        </w:rPr>
        <w:t> </w:t>
      </w:r>
    </w:p>
    <w:p w14:paraId="3BAB33A8" w14:textId="1F597883" w:rsidR="2E4C72D8" w:rsidRDefault="00003B29" w:rsidP="05CE0C3A">
      <w:pPr>
        <w:spacing w:after="0" w:line="240" w:lineRule="auto"/>
        <w:rPr>
          <w:rFonts w:eastAsiaTheme="minorEastAsia"/>
          <w:color w:val="000000" w:themeColor="text1"/>
          <w:sz w:val="24"/>
          <w:szCs w:val="24"/>
        </w:rPr>
      </w:pPr>
      <w:hyperlink r:id="rId12">
        <w:r w:rsidR="008A0D6B" w:rsidRPr="00E23F1A">
          <w:rPr>
            <w:rStyle w:val="Hyperlink"/>
            <w:rFonts w:ascii="Arial" w:eastAsiaTheme="minorEastAsia" w:hAnsi="Arial" w:cs="Arial"/>
            <w:sz w:val="24"/>
            <w:szCs w:val="24"/>
          </w:rPr>
          <w:t>MediaRelations@SeaWorld.com</w:t>
        </w:r>
      </w:hyperlink>
    </w:p>
    <w:sectPr w:rsidR="2E4C72D8" w:rsidSect="009B1231">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ASEnpWiYe/ABWP" int2:id="bwQYehqK">
      <int2:state int2:value="Rejected" int2:type="AugLoop_Text_Critique"/>
    </int2:textHash>
    <int2:bookmark int2:bookmarkName="_Int_EHzUoBEl" int2:invalidationBookmarkName="" int2:hashCode="yh3Tk3klSrPzxz" int2:id="rxrIpAhl">
      <int2:state int2:value="Rejected" int2:type="AugLoop_Text_Critique"/>
    </int2:bookmark>
    <int2:bookmark int2:bookmarkName="_Int_bP8tc8lL" int2:invalidationBookmarkName="" int2:hashCode="yh3Tk3klSrPzxz" int2:id="cE40MFtW">
      <int2:state int2:value="Rejected" int2:type="AugLoop_Text_Critique"/>
    </int2:bookmark>
    <int2:bookmark int2:bookmarkName="_Int_grYtEvvQ" int2:invalidationBookmarkName="" int2:hashCode="cqP/Xlc7rAPb2x" int2:id="NDlYA42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4473"/>
    <w:multiLevelType w:val="multilevel"/>
    <w:tmpl w:val="4852E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3F4E7E"/>
    <w:multiLevelType w:val="multilevel"/>
    <w:tmpl w:val="487C1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057E09"/>
    <w:multiLevelType w:val="hybridMultilevel"/>
    <w:tmpl w:val="0C988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81584"/>
    <w:multiLevelType w:val="multilevel"/>
    <w:tmpl w:val="487C1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7F6CE2"/>
    <w:multiLevelType w:val="multilevel"/>
    <w:tmpl w:val="E9784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B137AA"/>
    <w:multiLevelType w:val="multilevel"/>
    <w:tmpl w:val="66FAE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DB6E52"/>
    <w:multiLevelType w:val="multilevel"/>
    <w:tmpl w:val="1D4412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CC7A88"/>
    <w:multiLevelType w:val="multilevel"/>
    <w:tmpl w:val="487C1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72078A"/>
    <w:multiLevelType w:val="hybridMultilevel"/>
    <w:tmpl w:val="917E3510"/>
    <w:lvl w:ilvl="0" w:tplc="152809CA">
      <w:start w:val="1"/>
      <w:numFmt w:val="bullet"/>
      <w:lvlText w:val=""/>
      <w:lvlJc w:val="left"/>
      <w:pPr>
        <w:ind w:left="720" w:hanging="360"/>
      </w:pPr>
      <w:rPr>
        <w:rFonts w:ascii="Symbol" w:hAnsi="Symbol" w:hint="default"/>
      </w:rPr>
    </w:lvl>
    <w:lvl w:ilvl="1" w:tplc="F9F4D15A">
      <w:start w:val="1"/>
      <w:numFmt w:val="bullet"/>
      <w:lvlText w:val="o"/>
      <w:lvlJc w:val="left"/>
      <w:pPr>
        <w:ind w:left="1440" w:hanging="360"/>
      </w:pPr>
      <w:rPr>
        <w:rFonts w:ascii="Courier New" w:hAnsi="Courier New" w:hint="default"/>
      </w:rPr>
    </w:lvl>
    <w:lvl w:ilvl="2" w:tplc="058066B8">
      <w:start w:val="1"/>
      <w:numFmt w:val="bullet"/>
      <w:lvlText w:val=""/>
      <w:lvlJc w:val="left"/>
      <w:pPr>
        <w:ind w:left="2160" w:hanging="360"/>
      </w:pPr>
      <w:rPr>
        <w:rFonts w:ascii="Wingdings" w:hAnsi="Wingdings" w:hint="default"/>
      </w:rPr>
    </w:lvl>
    <w:lvl w:ilvl="3" w:tplc="FD5E851A">
      <w:start w:val="1"/>
      <w:numFmt w:val="bullet"/>
      <w:lvlText w:val=""/>
      <w:lvlJc w:val="left"/>
      <w:pPr>
        <w:ind w:left="2880" w:hanging="360"/>
      </w:pPr>
      <w:rPr>
        <w:rFonts w:ascii="Symbol" w:hAnsi="Symbol" w:hint="default"/>
      </w:rPr>
    </w:lvl>
    <w:lvl w:ilvl="4" w:tplc="C97AD9AE">
      <w:start w:val="1"/>
      <w:numFmt w:val="bullet"/>
      <w:lvlText w:val="o"/>
      <w:lvlJc w:val="left"/>
      <w:pPr>
        <w:ind w:left="3600" w:hanging="360"/>
      </w:pPr>
      <w:rPr>
        <w:rFonts w:ascii="Courier New" w:hAnsi="Courier New" w:hint="default"/>
      </w:rPr>
    </w:lvl>
    <w:lvl w:ilvl="5" w:tplc="8E2A8AFE">
      <w:start w:val="1"/>
      <w:numFmt w:val="bullet"/>
      <w:lvlText w:val=""/>
      <w:lvlJc w:val="left"/>
      <w:pPr>
        <w:ind w:left="4320" w:hanging="360"/>
      </w:pPr>
      <w:rPr>
        <w:rFonts w:ascii="Wingdings" w:hAnsi="Wingdings" w:hint="default"/>
      </w:rPr>
    </w:lvl>
    <w:lvl w:ilvl="6" w:tplc="C36ECADE">
      <w:start w:val="1"/>
      <w:numFmt w:val="bullet"/>
      <w:lvlText w:val=""/>
      <w:lvlJc w:val="left"/>
      <w:pPr>
        <w:ind w:left="5040" w:hanging="360"/>
      </w:pPr>
      <w:rPr>
        <w:rFonts w:ascii="Symbol" w:hAnsi="Symbol" w:hint="default"/>
      </w:rPr>
    </w:lvl>
    <w:lvl w:ilvl="7" w:tplc="2BEE9482">
      <w:start w:val="1"/>
      <w:numFmt w:val="bullet"/>
      <w:lvlText w:val="o"/>
      <w:lvlJc w:val="left"/>
      <w:pPr>
        <w:ind w:left="5760" w:hanging="360"/>
      </w:pPr>
      <w:rPr>
        <w:rFonts w:ascii="Courier New" w:hAnsi="Courier New" w:hint="default"/>
      </w:rPr>
    </w:lvl>
    <w:lvl w:ilvl="8" w:tplc="D95E7EC2">
      <w:start w:val="1"/>
      <w:numFmt w:val="bullet"/>
      <w:lvlText w:val=""/>
      <w:lvlJc w:val="left"/>
      <w:pPr>
        <w:ind w:left="6480" w:hanging="360"/>
      </w:pPr>
      <w:rPr>
        <w:rFonts w:ascii="Wingdings" w:hAnsi="Wingdings" w:hint="default"/>
      </w:rPr>
    </w:lvl>
  </w:abstractNum>
  <w:abstractNum w:abstractNumId="9" w15:restartNumberingAfterBreak="0">
    <w:nsid w:val="228E85C4"/>
    <w:multiLevelType w:val="hybridMultilevel"/>
    <w:tmpl w:val="AE86C628"/>
    <w:lvl w:ilvl="0" w:tplc="78E67272">
      <w:start w:val="1"/>
      <w:numFmt w:val="bullet"/>
      <w:lvlText w:val=""/>
      <w:lvlJc w:val="left"/>
      <w:pPr>
        <w:ind w:left="720" w:hanging="360"/>
      </w:pPr>
      <w:rPr>
        <w:rFonts w:ascii="Symbol" w:hAnsi="Symbol" w:hint="default"/>
      </w:rPr>
    </w:lvl>
    <w:lvl w:ilvl="1" w:tplc="DEF023D4">
      <w:start w:val="1"/>
      <w:numFmt w:val="bullet"/>
      <w:lvlText w:val="o"/>
      <w:lvlJc w:val="left"/>
      <w:pPr>
        <w:ind w:left="1440" w:hanging="360"/>
      </w:pPr>
      <w:rPr>
        <w:rFonts w:ascii="Courier New" w:hAnsi="Courier New" w:hint="default"/>
      </w:rPr>
    </w:lvl>
    <w:lvl w:ilvl="2" w:tplc="E7BA69E0">
      <w:start w:val="1"/>
      <w:numFmt w:val="bullet"/>
      <w:lvlText w:val=""/>
      <w:lvlJc w:val="left"/>
      <w:pPr>
        <w:ind w:left="2160" w:hanging="360"/>
      </w:pPr>
      <w:rPr>
        <w:rFonts w:ascii="Wingdings" w:hAnsi="Wingdings" w:hint="default"/>
      </w:rPr>
    </w:lvl>
    <w:lvl w:ilvl="3" w:tplc="49CA3142">
      <w:start w:val="1"/>
      <w:numFmt w:val="bullet"/>
      <w:lvlText w:val=""/>
      <w:lvlJc w:val="left"/>
      <w:pPr>
        <w:ind w:left="2880" w:hanging="360"/>
      </w:pPr>
      <w:rPr>
        <w:rFonts w:ascii="Symbol" w:hAnsi="Symbol" w:hint="default"/>
      </w:rPr>
    </w:lvl>
    <w:lvl w:ilvl="4" w:tplc="1EE49AD0">
      <w:start w:val="1"/>
      <w:numFmt w:val="bullet"/>
      <w:lvlText w:val="o"/>
      <w:lvlJc w:val="left"/>
      <w:pPr>
        <w:ind w:left="3600" w:hanging="360"/>
      </w:pPr>
      <w:rPr>
        <w:rFonts w:ascii="Courier New" w:hAnsi="Courier New" w:hint="default"/>
      </w:rPr>
    </w:lvl>
    <w:lvl w:ilvl="5" w:tplc="C4126552">
      <w:start w:val="1"/>
      <w:numFmt w:val="bullet"/>
      <w:lvlText w:val=""/>
      <w:lvlJc w:val="left"/>
      <w:pPr>
        <w:ind w:left="4320" w:hanging="360"/>
      </w:pPr>
      <w:rPr>
        <w:rFonts w:ascii="Wingdings" w:hAnsi="Wingdings" w:hint="default"/>
      </w:rPr>
    </w:lvl>
    <w:lvl w:ilvl="6" w:tplc="99026190">
      <w:start w:val="1"/>
      <w:numFmt w:val="bullet"/>
      <w:lvlText w:val=""/>
      <w:lvlJc w:val="left"/>
      <w:pPr>
        <w:ind w:left="5040" w:hanging="360"/>
      </w:pPr>
      <w:rPr>
        <w:rFonts w:ascii="Symbol" w:hAnsi="Symbol" w:hint="default"/>
      </w:rPr>
    </w:lvl>
    <w:lvl w:ilvl="7" w:tplc="7018B3B0">
      <w:start w:val="1"/>
      <w:numFmt w:val="bullet"/>
      <w:lvlText w:val="o"/>
      <w:lvlJc w:val="left"/>
      <w:pPr>
        <w:ind w:left="5760" w:hanging="360"/>
      </w:pPr>
      <w:rPr>
        <w:rFonts w:ascii="Courier New" w:hAnsi="Courier New" w:hint="default"/>
      </w:rPr>
    </w:lvl>
    <w:lvl w:ilvl="8" w:tplc="01B60C12">
      <w:start w:val="1"/>
      <w:numFmt w:val="bullet"/>
      <w:lvlText w:val=""/>
      <w:lvlJc w:val="left"/>
      <w:pPr>
        <w:ind w:left="6480" w:hanging="360"/>
      </w:pPr>
      <w:rPr>
        <w:rFonts w:ascii="Wingdings" w:hAnsi="Wingdings" w:hint="default"/>
      </w:rPr>
    </w:lvl>
  </w:abstractNum>
  <w:abstractNum w:abstractNumId="10" w15:restartNumberingAfterBreak="0">
    <w:nsid w:val="2A7C8F78"/>
    <w:multiLevelType w:val="hybridMultilevel"/>
    <w:tmpl w:val="B3E28522"/>
    <w:lvl w:ilvl="0" w:tplc="D6A29900">
      <w:start w:val="1"/>
      <w:numFmt w:val="bullet"/>
      <w:lvlText w:val=""/>
      <w:lvlJc w:val="left"/>
      <w:pPr>
        <w:ind w:left="720" w:hanging="360"/>
      </w:pPr>
      <w:rPr>
        <w:rFonts w:ascii="Symbol" w:hAnsi="Symbol" w:hint="default"/>
      </w:rPr>
    </w:lvl>
    <w:lvl w:ilvl="1" w:tplc="416AF292">
      <w:start w:val="1"/>
      <w:numFmt w:val="bullet"/>
      <w:lvlText w:val="o"/>
      <w:lvlJc w:val="left"/>
      <w:pPr>
        <w:ind w:left="1440" w:hanging="360"/>
      </w:pPr>
      <w:rPr>
        <w:rFonts w:ascii="Courier New" w:hAnsi="Courier New" w:hint="default"/>
      </w:rPr>
    </w:lvl>
    <w:lvl w:ilvl="2" w:tplc="6272141E">
      <w:start w:val="1"/>
      <w:numFmt w:val="bullet"/>
      <w:lvlText w:val=""/>
      <w:lvlJc w:val="left"/>
      <w:pPr>
        <w:ind w:left="2160" w:hanging="360"/>
      </w:pPr>
      <w:rPr>
        <w:rFonts w:ascii="Wingdings" w:hAnsi="Wingdings" w:hint="default"/>
      </w:rPr>
    </w:lvl>
    <w:lvl w:ilvl="3" w:tplc="22AA4C1A">
      <w:start w:val="1"/>
      <w:numFmt w:val="bullet"/>
      <w:lvlText w:val=""/>
      <w:lvlJc w:val="left"/>
      <w:pPr>
        <w:ind w:left="2880" w:hanging="360"/>
      </w:pPr>
      <w:rPr>
        <w:rFonts w:ascii="Symbol" w:hAnsi="Symbol" w:hint="default"/>
      </w:rPr>
    </w:lvl>
    <w:lvl w:ilvl="4" w:tplc="F2343DC4">
      <w:start w:val="1"/>
      <w:numFmt w:val="bullet"/>
      <w:lvlText w:val="o"/>
      <w:lvlJc w:val="left"/>
      <w:pPr>
        <w:ind w:left="3600" w:hanging="360"/>
      </w:pPr>
      <w:rPr>
        <w:rFonts w:ascii="Courier New" w:hAnsi="Courier New" w:hint="default"/>
      </w:rPr>
    </w:lvl>
    <w:lvl w:ilvl="5" w:tplc="12EA20D8">
      <w:start w:val="1"/>
      <w:numFmt w:val="bullet"/>
      <w:lvlText w:val=""/>
      <w:lvlJc w:val="left"/>
      <w:pPr>
        <w:ind w:left="4320" w:hanging="360"/>
      </w:pPr>
      <w:rPr>
        <w:rFonts w:ascii="Wingdings" w:hAnsi="Wingdings" w:hint="default"/>
      </w:rPr>
    </w:lvl>
    <w:lvl w:ilvl="6" w:tplc="84588EA0">
      <w:start w:val="1"/>
      <w:numFmt w:val="bullet"/>
      <w:lvlText w:val=""/>
      <w:lvlJc w:val="left"/>
      <w:pPr>
        <w:ind w:left="5040" w:hanging="360"/>
      </w:pPr>
      <w:rPr>
        <w:rFonts w:ascii="Symbol" w:hAnsi="Symbol" w:hint="default"/>
      </w:rPr>
    </w:lvl>
    <w:lvl w:ilvl="7" w:tplc="03041492">
      <w:start w:val="1"/>
      <w:numFmt w:val="bullet"/>
      <w:lvlText w:val="o"/>
      <w:lvlJc w:val="left"/>
      <w:pPr>
        <w:ind w:left="5760" w:hanging="360"/>
      </w:pPr>
      <w:rPr>
        <w:rFonts w:ascii="Courier New" w:hAnsi="Courier New" w:hint="default"/>
      </w:rPr>
    </w:lvl>
    <w:lvl w:ilvl="8" w:tplc="9CF850D2">
      <w:start w:val="1"/>
      <w:numFmt w:val="bullet"/>
      <w:lvlText w:val=""/>
      <w:lvlJc w:val="left"/>
      <w:pPr>
        <w:ind w:left="6480" w:hanging="360"/>
      </w:pPr>
      <w:rPr>
        <w:rFonts w:ascii="Wingdings" w:hAnsi="Wingdings" w:hint="default"/>
      </w:rPr>
    </w:lvl>
  </w:abstractNum>
  <w:abstractNum w:abstractNumId="11" w15:restartNumberingAfterBreak="0">
    <w:nsid w:val="3D184FAF"/>
    <w:multiLevelType w:val="hybridMultilevel"/>
    <w:tmpl w:val="CDF49CB4"/>
    <w:lvl w:ilvl="0" w:tplc="2468216C">
      <w:start w:val="1"/>
      <w:numFmt w:val="bullet"/>
      <w:lvlText w:val=""/>
      <w:lvlJc w:val="left"/>
      <w:pPr>
        <w:ind w:left="720" w:hanging="360"/>
      </w:pPr>
      <w:rPr>
        <w:rFonts w:ascii="Symbol" w:hAnsi="Symbol" w:hint="default"/>
      </w:rPr>
    </w:lvl>
    <w:lvl w:ilvl="1" w:tplc="8C763726">
      <w:start w:val="1"/>
      <w:numFmt w:val="bullet"/>
      <w:lvlText w:val="o"/>
      <w:lvlJc w:val="left"/>
      <w:pPr>
        <w:ind w:left="1440" w:hanging="360"/>
      </w:pPr>
      <w:rPr>
        <w:rFonts w:ascii="Courier New" w:hAnsi="Courier New" w:hint="default"/>
      </w:rPr>
    </w:lvl>
    <w:lvl w:ilvl="2" w:tplc="F70C0C5E">
      <w:start w:val="1"/>
      <w:numFmt w:val="bullet"/>
      <w:lvlText w:val=""/>
      <w:lvlJc w:val="left"/>
      <w:pPr>
        <w:ind w:left="2160" w:hanging="360"/>
      </w:pPr>
      <w:rPr>
        <w:rFonts w:ascii="Wingdings" w:hAnsi="Wingdings" w:hint="default"/>
      </w:rPr>
    </w:lvl>
    <w:lvl w:ilvl="3" w:tplc="E9365A36">
      <w:start w:val="1"/>
      <w:numFmt w:val="bullet"/>
      <w:lvlText w:val=""/>
      <w:lvlJc w:val="left"/>
      <w:pPr>
        <w:ind w:left="2880" w:hanging="360"/>
      </w:pPr>
      <w:rPr>
        <w:rFonts w:ascii="Symbol" w:hAnsi="Symbol" w:hint="default"/>
      </w:rPr>
    </w:lvl>
    <w:lvl w:ilvl="4" w:tplc="43823E40">
      <w:start w:val="1"/>
      <w:numFmt w:val="bullet"/>
      <w:lvlText w:val="o"/>
      <w:lvlJc w:val="left"/>
      <w:pPr>
        <w:ind w:left="3600" w:hanging="360"/>
      </w:pPr>
      <w:rPr>
        <w:rFonts w:ascii="Courier New" w:hAnsi="Courier New" w:hint="default"/>
      </w:rPr>
    </w:lvl>
    <w:lvl w:ilvl="5" w:tplc="9B58F254">
      <w:start w:val="1"/>
      <w:numFmt w:val="bullet"/>
      <w:lvlText w:val=""/>
      <w:lvlJc w:val="left"/>
      <w:pPr>
        <w:ind w:left="4320" w:hanging="360"/>
      </w:pPr>
      <w:rPr>
        <w:rFonts w:ascii="Wingdings" w:hAnsi="Wingdings" w:hint="default"/>
      </w:rPr>
    </w:lvl>
    <w:lvl w:ilvl="6" w:tplc="4B4894BC">
      <w:start w:val="1"/>
      <w:numFmt w:val="bullet"/>
      <w:lvlText w:val=""/>
      <w:lvlJc w:val="left"/>
      <w:pPr>
        <w:ind w:left="5040" w:hanging="360"/>
      </w:pPr>
      <w:rPr>
        <w:rFonts w:ascii="Symbol" w:hAnsi="Symbol" w:hint="default"/>
      </w:rPr>
    </w:lvl>
    <w:lvl w:ilvl="7" w:tplc="8466DD48">
      <w:start w:val="1"/>
      <w:numFmt w:val="bullet"/>
      <w:lvlText w:val="o"/>
      <w:lvlJc w:val="left"/>
      <w:pPr>
        <w:ind w:left="5760" w:hanging="360"/>
      </w:pPr>
      <w:rPr>
        <w:rFonts w:ascii="Courier New" w:hAnsi="Courier New" w:hint="default"/>
      </w:rPr>
    </w:lvl>
    <w:lvl w:ilvl="8" w:tplc="C9BCDE7A">
      <w:start w:val="1"/>
      <w:numFmt w:val="bullet"/>
      <w:lvlText w:val=""/>
      <w:lvlJc w:val="left"/>
      <w:pPr>
        <w:ind w:left="6480" w:hanging="360"/>
      </w:pPr>
      <w:rPr>
        <w:rFonts w:ascii="Wingdings" w:hAnsi="Wingdings" w:hint="default"/>
      </w:rPr>
    </w:lvl>
  </w:abstractNum>
  <w:abstractNum w:abstractNumId="12" w15:restartNumberingAfterBreak="0">
    <w:nsid w:val="3EF76C23"/>
    <w:multiLevelType w:val="hybridMultilevel"/>
    <w:tmpl w:val="56569534"/>
    <w:lvl w:ilvl="0" w:tplc="8E5E11BC">
      <w:start w:val="1"/>
      <w:numFmt w:val="decimal"/>
      <w:lvlText w:val="%1."/>
      <w:lvlJc w:val="left"/>
      <w:pPr>
        <w:ind w:left="720" w:hanging="360"/>
      </w:pPr>
    </w:lvl>
    <w:lvl w:ilvl="1" w:tplc="B8A2D82E">
      <w:start w:val="1"/>
      <w:numFmt w:val="lowerLetter"/>
      <w:lvlText w:val="%2."/>
      <w:lvlJc w:val="left"/>
      <w:pPr>
        <w:ind w:left="1440" w:hanging="360"/>
      </w:pPr>
    </w:lvl>
    <w:lvl w:ilvl="2" w:tplc="0E2297E0">
      <w:start w:val="1"/>
      <w:numFmt w:val="lowerRoman"/>
      <w:lvlText w:val="%3."/>
      <w:lvlJc w:val="right"/>
      <w:pPr>
        <w:ind w:left="2160" w:hanging="180"/>
      </w:pPr>
    </w:lvl>
    <w:lvl w:ilvl="3" w:tplc="F86A8B02">
      <w:start w:val="1"/>
      <w:numFmt w:val="decimal"/>
      <w:lvlText w:val="%4."/>
      <w:lvlJc w:val="left"/>
      <w:pPr>
        <w:ind w:left="2880" w:hanging="360"/>
      </w:pPr>
    </w:lvl>
    <w:lvl w:ilvl="4" w:tplc="622A5162">
      <w:start w:val="1"/>
      <w:numFmt w:val="lowerLetter"/>
      <w:lvlText w:val="%5."/>
      <w:lvlJc w:val="left"/>
      <w:pPr>
        <w:ind w:left="3600" w:hanging="360"/>
      </w:pPr>
    </w:lvl>
    <w:lvl w:ilvl="5" w:tplc="71564FDA">
      <w:start w:val="1"/>
      <w:numFmt w:val="lowerRoman"/>
      <w:lvlText w:val="%6."/>
      <w:lvlJc w:val="right"/>
      <w:pPr>
        <w:ind w:left="4320" w:hanging="180"/>
      </w:pPr>
    </w:lvl>
    <w:lvl w:ilvl="6" w:tplc="E4F4F796">
      <w:start w:val="1"/>
      <w:numFmt w:val="decimal"/>
      <w:lvlText w:val="%7."/>
      <w:lvlJc w:val="left"/>
      <w:pPr>
        <w:ind w:left="5040" w:hanging="360"/>
      </w:pPr>
    </w:lvl>
    <w:lvl w:ilvl="7" w:tplc="BFDE465E">
      <w:start w:val="1"/>
      <w:numFmt w:val="lowerLetter"/>
      <w:lvlText w:val="%8."/>
      <w:lvlJc w:val="left"/>
      <w:pPr>
        <w:ind w:left="5760" w:hanging="360"/>
      </w:pPr>
    </w:lvl>
    <w:lvl w:ilvl="8" w:tplc="DCA2B86E">
      <w:start w:val="1"/>
      <w:numFmt w:val="lowerRoman"/>
      <w:lvlText w:val="%9."/>
      <w:lvlJc w:val="right"/>
      <w:pPr>
        <w:ind w:left="6480" w:hanging="180"/>
      </w:pPr>
    </w:lvl>
  </w:abstractNum>
  <w:abstractNum w:abstractNumId="13" w15:restartNumberingAfterBreak="0">
    <w:nsid w:val="50FB5D38"/>
    <w:multiLevelType w:val="hybridMultilevel"/>
    <w:tmpl w:val="54CA40CC"/>
    <w:lvl w:ilvl="0" w:tplc="5A141D18">
      <w:start w:val="1"/>
      <w:numFmt w:val="bullet"/>
      <w:lvlText w:val=""/>
      <w:lvlJc w:val="left"/>
      <w:pPr>
        <w:ind w:left="720" w:hanging="360"/>
      </w:pPr>
      <w:rPr>
        <w:rFonts w:ascii="Symbol" w:hAnsi="Symbol" w:hint="default"/>
      </w:rPr>
    </w:lvl>
    <w:lvl w:ilvl="1" w:tplc="83E0A782">
      <w:start w:val="1"/>
      <w:numFmt w:val="bullet"/>
      <w:lvlText w:val="o"/>
      <w:lvlJc w:val="left"/>
      <w:pPr>
        <w:ind w:left="1440" w:hanging="360"/>
      </w:pPr>
      <w:rPr>
        <w:rFonts w:ascii="Courier New" w:hAnsi="Courier New" w:hint="default"/>
      </w:rPr>
    </w:lvl>
    <w:lvl w:ilvl="2" w:tplc="92963096">
      <w:start w:val="1"/>
      <w:numFmt w:val="bullet"/>
      <w:lvlText w:val=""/>
      <w:lvlJc w:val="left"/>
      <w:pPr>
        <w:ind w:left="2160" w:hanging="360"/>
      </w:pPr>
      <w:rPr>
        <w:rFonts w:ascii="Wingdings" w:hAnsi="Wingdings" w:hint="default"/>
      </w:rPr>
    </w:lvl>
    <w:lvl w:ilvl="3" w:tplc="374E2612">
      <w:start w:val="1"/>
      <w:numFmt w:val="bullet"/>
      <w:lvlText w:val=""/>
      <w:lvlJc w:val="left"/>
      <w:pPr>
        <w:ind w:left="2880" w:hanging="360"/>
      </w:pPr>
      <w:rPr>
        <w:rFonts w:ascii="Symbol" w:hAnsi="Symbol" w:hint="default"/>
      </w:rPr>
    </w:lvl>
    <w:lvl w:ilvl="4" w:tplc="EE4A48A0">
      <w:start w:val="1"/>
      <w:numFmt w:val="bullet"/>
      <w:lvlText w:val="o"/>
      <w:lvlJc w:val="left"/>
      <w:pPr>
        <w:ind w:left="3600" w:hanging="360"/>
      </w:pPr>
      <w:rPr>
        <w:rFonts w:ascii="Courier New" w:hAnsi="Courier New" w:hint="default"/>
      </w:rPr>
    </w:lvl>
    <w:lvl w:ilvl="5" w:tplc="B59255C0">
      <w:start w:val="1"/>
      <w:numFmt w:val="bullet"/>
      <w:lvlText w:val=""/>
      <w:lvlJc w:val="left"/>
      <w:pPr>
        <w:ind w:left="4320" w:hanging="360"/>
      </w:pPr>
      <w:rPr>
        <w:rFonts w:ascii="Wingdings" w:hAnsi="Wingdings" w:hint="default"/>
      </w:rPr>
    </w:lvl>
    <w:lvl w:ilvl="6" w:tplc="30DE0164">
      <w:start w:val="1"/>
      <w:numFmt w:val="bullet"/>
      <w:lvlText w:val=""/>
      <w:lvlJc w:val="left"/>
      <w:pPr>
        <w:ind w:left="5040" w:hanging="360"/>
      </w:pPr>
      <w:rPr>
        <w:rFonts w:ascii="Symbol" w:hAnsi="Symbol" w:hint="default"/>
      </w:rPr>
    </w:lvl>
    <w:lvl w:ilvl="7" w:tplc="DC2079F6">
      <w:start w:val="1"/>
      <w:numFmt w:val="bullet"/>
      <w:lvlText w:val="o"/>
      <w:lvlJc w:val="left"/>
      <w:pPr>
        <w:ind w:left="5760" w:hanging="360"/>
      </w:pPr>
      <w:rPr>
        <w:rFonts w:ascii="Courier New" w:hAnsi="Courier New" w:hint="default"/>
      </w:rPr>
    </w:lvl>
    <w:lvl w:ilvl="8" w:tplc="70F62874">
      <w:start w:val="1"/>
      <w:numFmt w:val="bullet"/>
      <w:lvlText w:val=""/>
      <w:lvlJc w:val="left"/>
      <w:pPr>
        <w:ind w:left="6480" w:hanging="360"/>
      </w:pPr>
      <w:rPr>
        <w:rFonts w:ascii="Wingdings" w:hAnsi="Wingdings" w:hint="default"/>
      </w:rPr>
    </w:lvl>
  </w:abstractNum>
  <w:abstractNum w:abstractNumId="14" w15:restartNumberingAfterBreak="0">
    <w:nsid w:val="563E5E56"/>
    <w:multiLevelType w:val="multilevel"/>
    <w:tmpl w:val="844E3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E84DCB"/>
    <w:multiLevelType w:val="hybridMultilevel"/>
    <w:tmpl w:val="44AE5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7B70E2"/>
    <w:multiLevelType w:val="hybridMultilevel"/>
    <w:tmpl w:val="BB8EC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03E6DA7"/>
    <w:multiLevelType w:val="hybridMultilevel"/>
    <w:tmpl w:val="018CA11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681D5E98"/>
    <w:multiLevelType w:val="hybridMultilevel"/>
    <w:tmpl w:val="7576B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9BC6E8"/>
    <w:multiLevelType w:val="hybridMultilevel"/>
    <w:tmpl w:val="4D566690"/>
    <w:lvl w:ilvl="0" w:tplc="10980AC0">
      <w:start w:val="1"/>
      <w:numFmt w:val="bullet"/>
      <w:lvlText w:val=""/>
      <w:lvlJc w:val="left"/>
      <w:pPr>
        <w:ind w:left="720" w:hanging="360"/>
      </w:pPr>
      <w:rPr>
        <w:rFonts w:ascii="Symbol" w:hAnsi="Symbol" w:hint="default"/>
      </w:rPr>
    </w:lvl>
    <w:lvl w:ilvl="1" w:tplc="B8981938">
      <w:start w:val="1"/>
      <w:numFmt w:val="bullet"/>
      <w:lvlText w:val="o"/>
      <w:lvlJc w:val="left"/>
      <w:pPr>
        <w:ind w:left="1440" w:hanging="360"/>
      </w:pPr>
      <w:rPr>
        <w:rFonts w:ascii="Courier New" w:hAnsi="Courier New" w:hint="default"/>
      </w:rPr>
    </w:lvl>
    <w:lvl w:ilvl="2" w:tplc="D610B954">
      <w:start w:val="1"/>
      <w:numFmt w:val="bullet"/>
      <w:lvlText w:val=""/>
      <w:lvlJc w:val="left"/>
      <w:pPr>
        <w:ind w:left="2160" w:hanging="360"/>
      </w:pPr>
      <w:rPr>
        <w:rFonts w:ascii="Wingdings" w:hAnsi="Wingdings" w:hint="default"/>
      </w:rPr>
    </w:lvl>
    <w:lvl w:ilvl="3" w:tplc="57A848AA">
      <w:start w:val="1"/>
      <w:numFmt w:val="bullet"/>
      <w:lvlText w:val=""/>
      <w:lvlJc w:val="left"/>
      <w:pPr>
        <w:ind w:left="2880" w:hanging="360"/>
      </w:pPr>
      <w:rPr>
        <w:rFonts w:ascii="Symbol" w:hAnsi="Symbol" w:hint="default"/>
      </w:rPr>
    </w:lvl>
    <w:lvl w:ilvl="4" w:tplc="020A8642">
      <w:start w:val="1"/>
      <w:numFmt w:val="bullet"/>
      <w:lvlText w:val="o"/>
      <w:lvlJc w:val="left"/>
      <w:pPr>
        <w:ind w:left="3600" w:hanging="360"/>
      </w:pPr>
      <w:rPr>
        <w:rFonts w:ascii="Courier New" w:hAnsi="Courier New" w:hint="default"/>
      </w:rPr>
    </w:lvl>
    <w:lvl w:ilvl="5" w:tplc="24B48570">
      <w:start w:val="1"/>
      <w:numFmt w:val="bullet"/>
      <w:lvlText w:val=""/>
      <w:lvlJc w:val="left"/>
      <w:pPr>
        <w:ind w:left="4320" w:hanging="360"/>
      </w:pPr>
      <w:rPr>
        <w:rFonts w:ascii="Wingdings" w:hAnsi="Wingdings" w:hint="default"/>
      </w:rPr>
    </w:lvl>
    <w:lvl w:ilvl="6" w:tplc="B17EC7B6">
      <w:start w:val="1"/>
      <w:numFmt w:val="bullet"/>
      <w:lvlText w:val=""/>
      <w:lvlJc w:val="left"/>
      <w:pPr>
        <w:ind w:left="5040" w:hanging="360"/>
      </w:pPr>
      <w:rPr>
        <w:rFonts w:ascii="Symbol" w:hAnsi="Symbol" w:hint="default"/>
      </w:rPr>
    </w:lvl>
    <w:lvl w:ilvl="7" w:tplc="4AF04F30">
      <w:start w:val="1"/>
      <w:numFmt w:val="bullet"/>
      <w:lvlText w:val="o"/>
      <w:lvlJc w:val="left"/>
      <w:pPr>
        <w:ind w:left="5760" w:hanging="360"/>
      </w:pPr>
      <w:rPr>
        <w:rFonts w:ascii="Courier New" w:hAnsi="Courier New" w:hint="default"/>
      </w:rPr>
    </w:lvl>
    <w:lvl w:ilvl="8" w:tplc="7BEA4354">
      <w:start w:val="1"/>
      <w:numFmt w:val="bullet"/>
      <w:lvlText w:val=""/>
      <w:lvlJc w:val="left"/>
      <w:pPr>
        <w:ind w:left="6480" w:hanging="360"/>
      </w:pPr>
      <w:rPr>
        <w:rFonts w:ascii="Wingdings" w:hAnsi="Wingdings" w:hint="default"/>
      </w:rPr>
    </w:lvl>
  </w:abstractNum>
  <w:abstractNum w:abstractNumId="20" w15:restartNumberingAfterBreak="0">
    <w:nsid w:val="712ADE62"/>
    <w:multiLevelType w:val="hybridMultilevel"/>
    <w:tmpl w:val="9E32638E"/>
    <w:lvl w:ilvl="0" w:tplc="C90C4CBC">
      <w:start w:val="1"/>
      <w:numFmt w:val="bullet"/>
      <w:lvlText w:val=""/>
      <w:lvlJc w:val="left"/>
      <w:pPr>
        <w:ind w:left="720" w:hanging="360"/>
      </w:pPr>
      <w:rPr>
        <w:rFonts w:ascii="Symbol" w:hAnsi="Symbol" w:hint="default"/>
      </w:rPr>
    </w:lvl>
    <w:lvl w:ilvl="1" w:tplc="553E9BD4">
      <w:start w:val="1"/>
      <w:numFmt w:val="bullet"/>
      <w:lvlText w:val="o"/>
      <w:lvlJc w:val="left"/>
      <w:pPr>
        <w:ind w:left="1440" w:hanging="360"/>
      </w:pPr>
      <w:rPr>
        <w:rFonts w:ascii="Courier New" w:hAnsi="Courier New" w:hint="default"/>
      </w:rPr>
    </w:lvl>
    <w:lvl w:ilvl="2" w:tplc="AB206EA0">
      <w:start w:val="1"/>
      <w:numFmt w:val="bullet"/>
      <w:lvlText w:val=""/>
      <w:lvlJc w:val="left"/>
      <w:pPr>
        <w:ind w:left="2160" w:hanging="360"/>
      </w:pPr>
      <w:rPr>
        <w:rFonts w:ascii="Wingdings" w:hAnsi="Wingdings" w:hint="default"/>
      </w:rPr>
    </w:lvl>
    <w:lvl w:ilvl="3" w:tplc="76E6D09A">
      <w:start w:val="1"/>
      <w:numFmt w:val="bullet"/>
      <w:lvlText w:val=""/>
      <w:lvlJc w:val="left"/>
      <w:pPr>
        <w:ind w:left="2880" w:hanging="360"/>
      </w:pPr>
      <w:rPr>
        <w:rFonts w:ascii="Symbol" w:hAnsi="Symbol" w:hint="default"/>
      </w:rPr>
    </w:lvl>
    <w:lvl w:ilvl="4" w:tplc="2B4EB57A">
      <w:start w:val="1"/>
      <w:numFmt w:val="bullet"/>
      <w:lvlText w:val="o"/>
      <w:lvlJc w:val="left"/>
      <w:pPr>
        <w:ind w:left="3600" w:hanging="360"/>
      </w:pPr>
      <w:rPr>
        <w:rFonts w:ascii="Courier New" w:hAnsi="Courier New" w:hint="default"/>
      </w:rPr>
    </w:lvl>
    <w:lvl w:ilvl="5" w:tplc="7F16CE2A">
      <w:start w:val="1"/>
      <w:numFmt w:val="bullet"/>
      <w:lvlText w:val=""/>
      <w:lvlJc w:val="left"/>
      <w:pPr>
        <w:ind w:left="4320" w:hanging="360"/>
      </w:pPr>
      <w:rPr>
        <w:rFonts w:ascii="Wingdings" w:hAnsi="Wingdings" w:hint="default"/>
      </w:rPr>
    </w:lvl>
    <w:lvl w:ilvl="6" w:tplc="D816663C">
      <w:start w:val="1"/>
      <w:numFmt w:val="bullet"/>
      <w:lvlText w:val=""/>
      <w:lvlJc w:val="left"/>
      <w:pPr>
        <w:ind w:left="5040" w:hanging="360"/>
      </w:pPr>
      <w:rPr>
        <w:rFonts w:ascii="Symbol" w:hAnsi="Symbol" w:hint="default"/>
      </w:rPr>
    </w:lvl>
    <w:lvl w:ilvl="7" w:tplc="81982370">
      <w:start w:val="1"/>
      <w:numFmt w:val="bullet"/>
      <w:lvlText w:val="o"/>
      <w:lvlJc w:val="left"/>
      <w:pPr>
        <w:ind w:left="5760" w:hanging="360"/>
      </w:pPr>
      <w:rPr>
        <w:rFonts w:ascii="Courier New" w:hAnsi="Courier New" w:hint="default"/>
      </w:rPr>
    </w:lvl>
    <w:lvl w:ilvl="8" w:tplc="D6A2A706">
      <w:start w:val="1"/>
      <w:numFmt w:val="bullet"/>
      <w:lvlText w:val=""/>
      <w:lvlJc w:val="left"/>
      <w:pPr>
        <w:ind w:left="6480" w:hanging="360"/>
      </w:pPr>
      <w:rPr>
        <w:rFonts w:ascii="Wingdings" w:hAnsi="Wingdings" w:hint="default"/>
      </w:rPr>
    </w:lvl>
  </w:abstractNum>
  <w:abstractNum w:abstractNumId="21" w15:restartNumberingAfterBreak="0">
    <w:nsid w:val="720A46A6"/>
    <w:multiLevelType w:val="multilevel"/>
    <w:tmpl w:val="487C1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2D650C1"/>
    <w:multiLevelType w:val="multilevel"/>
    <w:tmpl w:val="82A44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8A497A"/>
    <w:multiLevelType w:val="multilevel"/>
    <w:tmpl w:val="4482B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93A0B81"/>
    <w:multiLevelType w:val="multilevel"/>
    <w:tmpl w:val="E5740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3D6B6F"/>
    <w:multiLevelType w:val="hybridMultilevel"/>
    <w:tmpl w:val="8344574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1112432370">
    <w:abstractNumId w:val="11"/>
  </w:num>
  <w:num w:numId="2" w16cid:durableId="9113532">
    <w:abstractNumId w:val="9"/>
  </w:num>
  <w:num w:numId="3" w16cid:durableId="1765032622">
    <w:abstractNumId w:val="8"/>
  </w:num>
  <w:num w:numId="4" w16cid:durableId="1496338081">
    <w:abstractNumId w:val="12"/>
  </w:num>
  <w:num w:numId="5" w16cid:durableId="1832912811">
    <w:abstractNumId w:val="19"/>
  </w:num>
  <w:num w:numId="6" w16cid:durableId="120656156">
    <w:abstractNumId w:val="20"/>
  </w:num>
  <w:num w:numId="7" w16cid:durableId="1299458810">
    <w:abstractNumId w:val="13"/>
  </w:num>
  <w:num w:numId="8" w16cid:durableId="290289980">
    <w:abstractNumId w:val="10"/>
  </w:num>
  <w:num w:numId="9" w16cid:durableId="1049454077">
    <w:abstractNumId w:val="5"/>
  </w:num>
  <w:num w:numId="10" w16cid:durableId="1778939422">
    <w:abstractNumId w:val="21"/>
  </w:num>
  <w:num w:numId="11" w16cid:durableId="832378424">
    <w:abstractNumId w:val="0"/>
  </w:num>
  <w:num w:numId="12" w16cid:durableId="1490755589">
    <w:abstractNumId w:val="3"/>
  </w:num>
  <w:num w:numId="13" w16cid:durableId="281619069">
    <w:abstractNumId w:val="1"/>
  </w:num>
  <w:num w:numId="14" w16cid:durableId="1250233928">
    <w:abstractNumId w:val="7"/>
  </w:num>
  <w:num w:numId="15" w16cid:durableId="2106029092">
    <w:abstractNumId w:val="18"/>
  </w:num>
  <w:num w:numId="16" w16cid:durableId="1860196219">
    <w:abstractNumId w:val="22"/>
  </w:num>
  <w:num w:numId="17" w16cid:durableId="1426804964">
    <w:abstractNumId w:val="4"/>
  </w:num>
  <w:num w:numId="18" w16cid:durableId="2001422087">
    <w:abstractNumId w:val="24"/>
  </w:num>
  <w:num w:numId="19" w16cid:durableId="175074114">
    <w:abstractNumId w:val="23"/>
  </w:num>
  <w:num w:numId="20" w16cid:durableId="746416620">
    <w:abstractNumId w:val="17"/>
  </w:num>
  <w:num w:numId="21" w16cid:durableId="1675450443">
    <w:abstractNumId w:val="25"/>
  </w:num>
  <w:num w:numId="22" w16cid:durableId="447161943">
    <w:abstractNumId w:val="14"/>
  </w:num>
  <w:num w:numId="23" w16cid:durableId="919558442">
    <w:abstractNumId w:val="15"/>
  </w:num>
  <w:num w:numId="24" w16cid:durableId="543638278">
    <w:abstractNumId w:val="2"/>
  </w:num>
  <w:num w:numId="25" w16cid:durableId="1329021511">
    <w:abstractNumId w:val="6"/>
  </w:num>
  <w:num w:numId="26" w16cid:durableId="9216428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EC4BBD"/>
    <w:rsid w:val="00000424"/>
    <w:rsid w:val="000038F1"/>
    <w:rsid w:val="00003F55"/>
    <w:rsid w:val="0000779B"/>
    <w:rsid w:val="00035711"/>
    <w:rsid w:val="00036DA7"/>
    <w:rsid w:val="000530E1"/>
    <w:rsid w:val="000537BC"/>
    <w:rsid w:val="000575E2"/>
    <w:rsid w:val="00063655"/>
    <w:rsid w:val="00066F5C"/>
    <w:rsid w:val="00070D1F"/>
    <w:rsid w:val="000809A0"/>
    <w:rsid w:val="00080BDB"/>
    <w:rsid w:val="000811AF"/>
    <w:rsid w:val="00083E96"/>
    <w:rsid w:val="00092108"/>
    <w:rsid w:val="00092B69"/>
    <w:rsid w:val="000946F0"/>
    <w:rsid w:val="00096FFD"/>
    <w:rsid w:val="000A1D8D"/>
    <w:rsid w:val="000A206B"/>
    <w:rsid w:val="000A7017"/>
    <w:rsid w:val="000D1976"/>
    <w:rsid w:val="000D35F7"/>
    <w:rsid w:val="000D4CF7"/>
    <w:rsid w:val="000E588A"/>
    <w:rsid w:val="000E605D"/>
    <w:rsid w:val="000E6EEE"/>
    <w:rsid w:val="00102ADE"/>
    <w:rsid w:val="001112EC"/>
    <w:rsid w:val="001157CE"/>
    <w:rsid w:val="00123C14"/>
    <w:rsid w:val="00126545"/>
    <w:rsid w:val="001310D5"/>
    <w:rsid w:val="00131161"/>
    <w:rsid w:val="00132444"/>
    <w:rsid w:val="001369B5"/>
    <w:rsid w:val="00140DDD"/>
    <w:rsid w:val="00141420"/>
    <w:rsid w:val="00141BE7"/>
    <w:rsid w:val="00142CC5"/>
    <w:rsid w:val="001446DC"/>
    <w:rsid w:val="00151B81"/>
    <w:rsid w:val="0015295A"/>
    <w:rsid w:val="00163889"/>
    <w:rsid w:val="0016396B"/>
    <w:rsid w:val="0017218E"/>
    <w:rsid w:val="00174EC2"/>
    <w:rsid w:val="00180140"/>
    <w:rsid w:val="00182058"/>
    <w:rsid w:val="0018219A"/>
    <w:rsid w:val="00185FB0"/>
    <w:rsid w:val="00192E7C"/>
    <w:rsid w:val="00197A2A"/>
    <w:rsid w:val="001A21E2"/>
    <w:rsid w:val="001A5EFC"/>
    <w:rsid w:val="001B151E"/>
    <w:rsid w:val="001B48DD"/>
    <w:rsid w:val="001B4EB5"/>
    <w:rsid w:val="001B5137"/>
    <w:rsid w:val="001C05AE"/>
    <w:rsid w:val="001C2AA9"/>
    <w:rsid w:val="001C6F5B"/>
    <w:rsid w:val="001C76CD"/>
    <w:rsid w:val="001D2E00"/>
    <w:rsid w:val="001E16EE"/>
    <w:rsid w:val="001E1AAD"/>
    <w:rsid w:val="001F2F95"/>
    <w:rsid w:val="002036E8"/>
    <w:rsid w:val="00220402"/>
    <w:rsid w:val="002224DA"/>
    <w:rsid w:val="00236EC3"/>
    <w:rsid w:val="00237385"/>
    <w:rsid w:val="00244A8E"/>
    <w:rsid w:val="0027102E"/>
    <w:rsid w:val="0027480D"/>
    <w:rsid w:val="002748F8"/>
    <w:rsid w:val="00275F9F"/>
    <w:rsid w:val="00280EF4"/>
    <w:rsid w:val="00292DD8"/>
    <w:rsid w:val="0029395E"/>
    <w:rsid w:val="002A33E9"/>
    <w:rsid w:val="002A6E30"/>
    <w:rsid w:val="002B043C"/>
    <w:rsid w:val="002B31E6"/>
    <w:rsid w:val="002B4902"/>
    <w:rsid w:val="002B6630"/>
    <w:rsid w:val="002D1E2E"/>
    <w:rsid w:val="002D40E9"/>
    <w:rsid w:val="002D5566"/>
    <w:rsid w:val="002E22E9"/>
    <w:rsid w:val="002F23A3"/>
    <w:rsid w:val="002F6ACC"/>
    <w:rsid w:val="0030239F"/>
    <w:rsid w:val="00306063"/>
    <w:rsid w:val="0030644B"/>
    <w:rsid w:val="0031004E"/>
    <w:rsid w:val="00324DD1"/>
    <w:rsid w:val="00326327"/>
    <w:rsid w:val="00331C58"/>
    <w:rsid w:val="003332BE"/>
    <w:rsid w:val="003424B6"/>
    <w:rsid w:val="00346E2C"/>
    <w:rsid w:val="00384F10"/>
    <w:rsid w:val="00385ED2"/>
    <w:rsid w:val="0038F868"/>
    <w:rsid w:val="00393E5F"/>
    <w:rsid w:val="003A3BAC"/>
    <w:rsid w:val="003B6501"/>
    <w:rsid w:val="003B65E3"/>
    <w:rsid w:val="003C2580"/>
    <w:rsid w:val="003C7219"/>
    <w:rsid w:val="003D4D0B"/>
    <w:rsid w:val="003E2C4A"/>
    <w:rsid w:val="003E6A37"/>
    <w:rsid w:val="003E7E46"/>
    <w:rsid w:val="003F042E"/>
    <w:rsid w:val="003F64C0"/>
    <w:rsid w:val="00400B5B"/>
    <w:rsid w:val="00401C60"/>
    <w:rsid w:val="004048AC"/>
    <w:rsid w:val="00411CAA"/>
    <w:rsid w:val="00413DDD"/>
    <w:rsid w:val="00422679"/>
    <w:rsid w:val="0042538F"/>
    <w:rsid w:val="0042590D"/>
    <w:rsid w:val="00425EC1"/>
    <w:rsid w:val="00426B22"/>
    <w:rsid w:val="004313B2"/>
    <w:rsid w:val="00441AA8"/>
    <w:rsid w:val="00442E8E"/>
    <w:rsid w:val="00444054"/>
    <w:rsid w:val="00445321"/>
    <w:rsid w:val="00447E8B"/>
    <w:rsid w:val="00450687"/>
    <w:rsid w:val="00454985"/>
    <w:rsid w:val="00454AAE"/>
    <w:rsid w:val="00455428"/>
    <w:rsid w:val="00457582"/>
    <w:rsid w:val="00463151"/>
    <w:rsid w:val="00463BA8"/>
    <w:rsid w:val="00470789"/>
    <w:rsid w:val="0047559B"/>
    <w:rsid w:val="00476F83"/>
    <w:rsid w:val="00480B2D"/>
    <w:rsid w:val="004831F7"/>
    <w:rsid w:val="004935BC"/>
    <w:rsid w:val="004A1528"/>
    <w:rsid w:val="004A3E84"/>
    <w:rsid w:val="004C7D4F"/>
    <w:rsid w:val="004D0230"/>
    <w:rsid w:val="004D0549"/>
    <w:rsid w:val="004E22CA"/>
    <w:rsid w:val="004E273E"/>
    <w:rsid w:val="004E362D"/>
    <w:rsid w:val="004F616C"/>
    <w:rsid w:val="00504277"/>
    <w:rsid w:val="00510652"/>
    <w:rsid w:val="00513360"/>
    <w:rsid w:val="00514B99"/>
    <w:rsid w:val="00517022"/>
    <w:rsid w:val="00546019"/>
    <w:rsid w:val="00546C46"/>
    <w:rsid w:val="00547DF8"/>
    <w:rsid w:val="00550001"/>
    <w:rsid w:val="00551F23"/>
    <w:rsid w:val="00555D7D"/>
    <w:rsid w:val="0055647E"/>
    <w:rsid w:val="00556CB6"/>
    <w:rsid w:val="00564702"/>
    <w:rsid w:val="0056598E"/>
    <w:rsid w:val="0057271D"/>
    <w:rsid w:val="005760C0"/>
    <w:rsid w:val="00576641"/>
    <w:rsid w:val="00576F2C"/>
    <w:rsid w:val="0058022A"/>
    <w:rsid w:val="005809ED"/>
    <w:rsid w:val="005857ED"/>
    <w:rsid w:val="00586482"/>
    <w:rsid w:val="00597D72"/>
    <w:rsid w:val="005A55DD"/>
    <w:rsid w:val="005A6906"/>
    <w:rsid w:val="005B19E7"/>
    <w:rsid w:val="005D212E"/>
    <w:rsid w:val="005D5C69"/>
    <w:rsid w:val="005D7CF0"/>
    <w:rsid w:val="005E66FB"/>
    <w:rsid w:val="005F5CAB"/>
    <w:rsid w:val="005F7078"/>
    <w:rsid w:val="00601B08"/>
    <w:rsid w:val="00601C95"/>
    <w:rsid w:val="0061310B"/>
    <w:rsid w:val="00613285"/>
    <w:rsid w:val="00617760"/>
    <w:rsid w:val="006178E8"/>
    <w:rsid w:val="00621212"/>
    <w:rsid w:val="00622096"/>
    <w:rsid w:val="00636D40"/>
    <w:rsid w:val="00640554"/>
    <w:rsid w:val="00660A25"/>
    <w:rsid w:val="006757D8"/>
    <w:rsid w:val="00677B0A"/>
    <w:rsid w:val="00695EC0"/>
    <w:rsid w:val="006A21F5"/>
    <w:rsid w:val="006A288C"/>
    <w:rsid w:val="006B4346"/>
    <w:rsid w:val="006C0D05"/>
    <w:rsid w:val="006C7417"/>
    <w:rsid w:val="006D14E5"/>
    <w:rsid w:val="006D4CDB"/>
    <w:rsid w:val="006D7FB2"/>
    <w:rsid w:val="006E0E8C"/>
    <w:rsid w:val="006E5CB5"/>
    <w:rsid w:val="006F3C36"/>
    <w:rsid w:val="00701FF1"/>
    <w:rsid w:val="0073045E"/>
    <w:rsid w:val="00730C53"/>
    <w:rsid w:val="00731FFB"/>
    <w:rsid w:val="00733C91"/>
    <w:rsid w:val="00744028"/>
    <w:rsid w:val="007459A8"/>
    <w:rsid w:val="00747467"/>
    <w:rsid w:val="00756DED"/>
    <w:rsid w:val="00773753"/>
    <w:rsid w:val="00781C7B"/>
    <w:rsid w:val="00794AA0"/>
    <w:rsid w:val="007A0FA6"/>
    <w:rsid w:val="007A6804"/>
    <w:rsid w:val="007A7FF1"/>
    <w:rsid w:val="007D2ECF"/>
    <w:rsid w:val="007D3F11"/>
    <w:rsid w:val="007E49DB"/>
    <w:rsid w:val="007E4B40"/>
    <w:rsid w:val="007E5CBA"/>
    <w:rsid w:val="007E5DBC"/>
    <w:rsid w:val="007E6818"/>
    <w:rsid w:val="007F2B11"/>
    <w:rsid w:val="007F2D35"/>
    <w:rsid w:val="008020F9"/>
    <w:rsid w:val="00810767"/>
    <w:rsid w:val="00815AC8"/>
    <w:rsid w:val="0081614F"/>
    <w:rsid w:val="00825B7A"/>
    <w:rsid w:val="00831859"/>
    <w:rsid w:val="00835078"/>
    <w:rsid w:val="00841919"/>
    <w:rsid w:val="00843549"/>
    <w:rsid w:val="008450A2"/>
    <w:rsid w:val="00850DDB"/>
    <w:rsid w:val="0085112C"/>
    <w:rsid w:val="00852B62"/>
    <w:rsid w:val="0086528D"/>
    <w:rsid w:val="008879EE"/>
    <w:rsid w:val="0089173E"/>
    <w:rsid w:val="0089197E"/>
    <w:rsid w:val="00893545"/>
    <w:rsid w:val="008A0D6B"/>
    <w:rsid w:val="008A2005"/>
    <w:rsid w:val="008A22DB"/>
    <w:rsid w:val="008A28D9"/>
    <w:rsid w:val="008A3769"/>
    <w:rsid w:val="008A3B97"/>
    <w:rsid w:val="008A7696"/>
    <w:rsid w:val="008B1622"/>
    <w:rsid w:val="008B3A8A"/>
    <w:rsid w:val="008B6F9D"/>
    <w:rsid w:val="008C043E"/>
    <w:rsid w:val="008D1B8F"/>
    <w:rsid w:val="008D1FD1"/>
    <w:rsid w:val="008D7A15"/>
    <w:rsid w:val="008F6873"/>
    <w:rsid w:val="00903FE4"/>
    <w:rsid w:val="00914642"/>
    <w:rsid w:val="0091602E"/>
    <w:rsid w:val="009163F5"/>
    <w:rsid w:val="00922777"/>
    <w:rsid w:val="00934DB7"/>
    <w:rsid w:val="009568CE"/>
    <w:rsid w:val="009605EA"/>
    <w:rsid w:val="00963CE2"/>
    <w:rsid w:val="00980950"/>
    <w:rsid w:val="0098109B"/>
    <w:rsid w:val="00984E47"/>
    <w:rsid w:val="009877A2"/>
    <w:rsid w:val="00995EB3"/>
    <w:rsid w:val="009A16A1"/>
    <w:rsid w:val="009B1231"/>
    <w:rsid w:val="009B2305"/>
    <w:rsid w:val="009C3293"/>
    <w:rsid w:val="009D2193"/>
    <w:rsid w:val="009D2590"/>
    <w:rsid w:val="009E014D"/>
    <w:rsid w:val="009E3C5E"/>
    <w:rsid w:val="009F2210"/>
    <w:rsid w:val="009F38E5"/>
    <w:rsid w:val="009F4E9B"/>
    <w:rsid w:val="00A00AD4"/>
    <w:rsid w:val="00A05E71"/>
    <w:rsid w:val="00A066CD"/>
    <w:rsid w:val="00A14760"/>
    <w:rsid w:val="00A14C51"/>
    <w:rsid w:val="00A33D27"/>
    <w:rsid w:val="00A405A5"/>
    <w:rsid w:val="00A40A76"/>
    <w:rsid w:val="00A717C5"/>
    <w:rsid w:val="00A8704E"/>
    <w:rsid w:val="00A92542"/>
    <w:rsid w:val="00A96EF6"/>
    <w:rsid w:val="00AA382D"/>
    <w:rsid w:val="00AA4AE4"/>
    <w:rsid w:val="00AA5A17"/>
    <w:rsid w:val="00AB1A2A"/>
    <w:rsid w:val="00AC37A6"/>
    <w:rsid w:val="00AC6BA0"/>
    <w:rsid w:val="00AC7935"/>
    <w:rsid w:val="00AD05F0"/>
    <w:rsid w:val="00AD1232"/>
    <w:rsid w:val="00AD2B68"/>
    <w:rsid w:val="00AE4D76"/>
    <w:rsid w:val="00AE6C61"/>
    <w:rsid w:val="00AF635A"/>
    <w:rsid w:val="00AF6729"/>
    <w:rsid w:val="00AF687B"/>
    <w:rsid w:val="00AF6D70"/>
    <w:rsid w:val="00B114C7"/>
    <w:rsid w:val="00B27342"/>
    <w:rsid w:val="00B31A7E"/>
    <w:rsid w:val="00B32BBD"/>
    <w:rsid w:val="00B32CBA"/>
    <w:rsid w:val="00B40071"/>
    <w:rsid w:val="00B4106F"/>
    <w:rsid w:val="00B512AC"/>
    <w:rsid w:val="00B5165C"/>
    <w:rsid w:val="00B71AB4"/>
    <w:rsid w:val="00B72415"/>
    <w:rsid w:val="00B72560"/>
    <w:rsid w:val="00B750F9"/>
    <w:rsid w:val="00B81067"/>
    <w:rsid w:val="00B939AD"/>
    <w:rsid w:val="00BA317F"/>
    <w:rsid w:val="00BB3FC4"/>
    <w:rsid w:val="00BB4BCD"/>
    <w:rsid w:val="00BB6BDC"/>
    <w:rsid w:val="00BB7D93"/>
    <w:rsid w:val="00BD0EB2"/>
    <w:rsid w:val="00BD151D"/>
    <w:rsid w:val="00BD2C9C"/>
    <w:rsid w:val="00BE38C2"/>
    <w:rsid w:val="00BF30EA"/>
    <w:rsid w:val="00BF4824"/>
    <w:rsid w:val="00BF6030"/>
    <w:rsid w:val="00C1033A"/>
    <w:rsid w:val="00C138ED"/>
    <w:rsid w:val="00C2449E"/>
    <w:rsid w:val="00C27809"/>
    <w:rsid w:val="00C32156"/>
    <w:rsid w:val="00C33616"/>
    <w:rsid w:val="00C41A4D"/>
    <w:rsid w:val="00C42C2E"/>
    <w:rsid w:val="00C47597"/>
    <w:rsid w:val="00C50EB1"/>
    <w:rsid w:val="00C531C4"/>
    <w:rsid w:val="00C625BB"/>
    <w:rsid w:val="00C62777"/>
    <w:rsid w:val="00C649D5"/>
    <w:rsid w:val="00C64D80"/>
    <w:rsid w:val="00C70EF9"/>
    <w:rsid w:val="00C73810"/>
    <w:rsid w:val="00C76054"/>
    <w:rsid w:val="00C803A9"/>
    <w:rsid w:val="00C84F1F"/>
    <w:rsid w:val="00C85DAB"/>
    <w:rsid w:val="00C915D3"/>
    <w:rsid w:val="00C94FC6"/>
    <w:rsid w:val="00CA372E"/>
    <w:rsid w:val="00CB0DF3"/>
    <w:rsid w:val="00CD221E"/>
    <w:rsid w:val="00CD3326"/>
    <w:rsid w:val="00CE660B"/>
    <w:rsid w:val="00CF38A5"/>
    <w:rsid w:val="00D103D3"/>
    <w:rsid w:val="00D12AC1"/>
    <w:rsid w:val="00D1329A"/>
    <w:rsid w:val="00D133E4"/>
    <w:rsid w:val="00D146A8"/>
    <w:rsid w:val="00D2089F"/>
    <w:rsid w:val="00D219F9"/>
    <w:rsid w:val="00D25D21"/>
    <w:rsid w:val="00D33254"/>
    <w:rsid w:val="00D40408"/>
    <w:rsid w:val="00D4336F"/>
    <w:rsid w:val="00D47238"/>
    <w:rsid w:val="00D50D66"/>
    <w:rsid w:val="00D514FA"/>
    <w:rsid w:val="00D548AC"/>
    <w:rsid w:val="00D55EBE"/>
    <w:rsid w:val="00D5FA5A"/>
    <w:rsid w:val="00D67B65"/>
    <w:rsid w:val="00D7312C"/>
    <w:rsid w:val="00D856F1"/>
    <w:rsid w:val="00D92477"/>
    <w:rsid w:val="00D943BC"/>
    <w:rsid w:val="00D94442"/>
    <w:rsid w:val="00DA696A"/>
    <w:rsid w:val="00DB0B34"/>
    <w:rsid w:val="00DB1405"/>
    <w:rsid w:val="00DB2368"/>
    <w:rsid w:val="00DC03CF"/>
    <w:rsid w:val="00DC52E2"/>
    <w:rsid w:val="00DC75DE"/>
    <w:rsid w:val="00DC7AA9"/>
    <w:rsid w:val="00DD0126"/>
    <w:rsid w:val="00DD6771"/>
    <w:rsid w:val="00DD6E3B"/>
    <w:rsid w:val="00DF07B5"/>
    <w:rsid w:val="00DF1412"/>
    <w:rsid w:val="00DF345F"/>
    <w:rsid w:val="00DF4A44"/>
    <w:rsid w:val="00E15EB3"/>
    <w:rsid w:val="00E22142"/>
    <w:rsid w:val="00E23446"/>
    <w:rsid w:val="00E23F1A"/>
    <w:rsid w:val="00E2590C"/>
    <w:rsid w:val="00E31C50"/>
    <w:rsid w:val="00E375AD"/>
    <w:rsid w:val="00E57A31"/>
    <w:rsid w:val="00E6615C"/>
    <w:rsid w:val="00E668F9"/>
    <w:rsid w:val="00E71166"/>
    <w:rsid w:val="00E75519"/>
    <w:rsid w:val="00E76B12"/>
    <w:rsid w:val="00E85E1C"/>
    <w:rsid w:val="00E91C53"/>
    <w:rsid w:val="00E96798"/>
    <w:rsid w:val="00EB1A00"/>
    <w:rsid w:val="00EB4096"/>
    <w:rsid w:val="00EC2CEE"/>
    <w:rsid w:val="00EC41AA"/>
    <w:rsid w:val="00ED1FD1"/>
    <w:rsid w:val="00EE3ADD"/>
    <w:rsid w:val="00EE6627"/>
    <w:rsid w:val="00EE6E6B"/>
    <w:rsid w:val="00EF53F7"/>
    <w:rsid w:val="00F0759C"/>
    <w:rsid w:val="00F10E46"/>
    <w:rsid w:val="00F16596"/>
    <w:rsid w:val="00F26F9B"/>
    <w:rsid w:val="00F36A1F"/>
    <w:rsid w:val="00F376FE"/>
    <w:rsid w:val="00F4638C"/>
    <w:rsid w:val="00F576ED"/>
    <w:rsid w:val="00F679F3"/>
    <w:rsid w:val="00F70FE6"/>
    <w:rsid w:val="00F7765B"/>
    <w:rsid w:val="00F777AD"/>
    <w:rsid w:val="00F84340"/>
    <w:rsid w:val="00F872D9"/>
    <w:rsid w:val="00F9314E"/>
    <w:rsid w:val="00F93918"/>
    <w:rsid w:val="00F94DA2"/>
    <w:rsid w:val="00FA67B1"/>
    <w:rsid w:val="00FB083E"/>
    <w:rsid w:val="00FC280D"/>
    <w:rsid w:val="00FD1F27"/>
    <w:rsid w:val="00FD3F04"/>
    <w:rsid w:val="00FD5BCA"/>
    <w:rsid w:val="00FE5D2B"/>
    <w:rsid w:val="012FCCB8"/>
    <w:rsid w:val="015ACAB5"/>
    <w:rsid w:val="017A8158"/>
    <w:rsid w:val="0198BB0D"/>
    <w:rsid w:val="01C2A63D"/>
    <w:rsid w:val="01D35BFE"/>
    <w:rsid w:val="01EECCDC"/>
    <w:rsid w:val="01F6369E"/>
    <w:rsid w:val="0233825B"/>
    <w:rsid w:val="02654AA9"/>
    <w:rsid w:val="02A35A5C"/>
    <w:rsid w:val="02BA2489"/>
    <w:rsid w:val="02D78B34"/>
    <w:rsid w:val="02F69B16"/>
    <w:rsid w:val="030FC373"/>
    <w:rsid w:val="0311B119"/>
    <w:rsid w:val="0366B50B"/>
    <w:rsid w:val="038365F4"/>
    <w:rsid w:val="0386D750"/>
    <w:rsid w:val="039C9D8C"/>
    <w:rsid w:val="03BCDA22"/>
    <w:rsid w:val="04057C25"/>
    <w:rsid w:val="040FFDB3"/>
    <w:rsid w:val="0459AFD7"/>
    <w:rsid w:val="046115FC"/>
    <w:rsid w:val="048288DF"/>
    <w:rsid w:val="048ED4C3"/>
    <w:rsid w:val="0491678E"/>
    <w:rsid w:val="04C45DD6"/>
    <w:rsid w:val="04FB5C6D"/>
    <w:rsid w:val="05113927"/>
    <w:rsid w:val="051CE903"/>
    <w:rsid w:val="05415421"/>
    <w:rsid w:val="054630EB"/>
    <w:rsid w:val="0546AC2B"/>
    <w:rsid w:val="05851080"/>
    <w:rsid w:val="05B1D055"/>
    <w:rsid w:val="05CE0C3A"/>
    <w:rsid w:val="05F2EC96"/>
    <w:rsid w:val="06206A81"/>
    <w:rsid w:val="063282D9"/>
    <w:rsid w:val="06FA17C1"/>
    <w:rsid w:val="07080967"/>
    <w:rsid w:val="0728FD43"/>
    <w:rsid w:val="07383C81"/>
    <w:rsid w:val="0738BE7C"/>
    <w:rsid w:val="0767294C"/>
    <w:rsid w:val="0767CFD2"/>
    <w:rsid w:val="076DE2E9"/>
    <w:rsid w:val="07ACB4A8"/>
    <w:rsid w:val="082AD3CB"/>
    <w:rsid w:val="08476AFF"/>
    <w:rsid w:val="089D940E"/>
    <w:rsid w:val="08DBB627"/>
    <w:rsid w:val="08E0C6CB"/>
    <w:rsid w:val="08EB4A25"/>
    <w:rsid w:val="08F0B217"/>
    <w:rsid w:val="094E5850"/>
    <w:rsid w:val="0975AA2F"/>
    <w:rsid w:val="09956A1F"/>
    <w:rsid w:val="099FEE55"/>
    <w:rsid w:val="09DDC207"/>
    <w:rsid w:val="0A161EB6"/>
    <w:rsid w:val="0A1A1AB8"/>
    <w:rsid w:val="0A2D1133"/>
    <w:rsid w:val="0A6C1289"/>
    <w:rsid w:val="0A6FDD43"/>
    <w:rsid w:val="0ACB205A"/>
    <w:rsid w:val="0B01D683"/>
    <w:rsid w:val="0B2539DC"/>
    <w:rsid w:val="0B799268"/>
    <w:rsid w:val="0B7CE7E2"/>
    <w:rsid w:val="0BF8DF34"/>
    <w:rsid w:val="0C1A37E9"/>
    <w:rsid w:val="0CCB6FC0"/>
    <w:rsid w:val="0E044F42"/>
    <w:rsid w:val="0E536A6F"/>
    <w:rsid w:val="0E8992D9"/>
    <w:rsid w:val="0E9C41E7"/>
    <w:rsid w:val="0EAF9834"/>
    <w:rsid w:val="0EB65C32"/>
    <w:rsid w:val="0EC3E294"/>
    <w:rsid w:val="0F077A4F"/>
    <w:rsid w:val="0F434E66"/>
    <w:rsid w:val="0F47FC7E"/>
    <w:rsid w:val="0F4DDC9C"/>
    <w:rsid w:val="0F7A19DC"/>
    <w:rsid w:val="0F91E944"/>
    <w:rsid w:val="0FBD99D4"/>
    <w:rsid w:val="1016AC1B"/>
    <w:rsid w:val="106BF0B5"/>
    <w:rsid w:val="107427B8"/>
    <w:rsid w:val="1091B6D1"/>
    <w:rsid w:val="10960A56"/>
    <w:rsid w:val="10A34AB0"/>
    <w:rsid w:val="110164D0"/>
    <w:rsid w:val="110FADE9"/>
    <w:rsid w:val="1191C31A"/>
    <w:rsid w:val="11DB4376"/>
    <w:rsid w:val="11EF86EF"/>
    <w:rsid w:val="120C7ACD"/>
    <w:rsid w:val="1241DE81"/>
    <w:rsid w:val="12584124"/>
    <w:rsid w:val="125F7598"/>
    <w:rsid w:val="126B4220"/>
    <w:rsid w:val="12A8434F"/>
    <w:rsid w:val="12CF7D3A"/>
    <w:rsid w:val="13262074"/>
    <w:rsid w:val="13692745"/>
    <w:rsid w:val="13A146F5"/>
    <w:rsid w:val="14910AF7"/>
    <w:rsid w:val="1499B3E3"/>
    <w:rsid w:val="14A6F5E2"/>
    <w:rsid w:val="14BEA0D3"/>
    <w:rsid w:val="152727B1"/>
    <w:rsid w:val="1538A972"/>
    <w:rsid w:val="15CA9382"/>
    <w:rsid w:val="15F90C6E"/>
    <w:rsid w:val="1634C12B"/>
    <w:rsid w:val="1652DDD6"/>
    <w:rsid w:val="1682B30F"/>
    <w:rsid w:val="17128C34"/>
    <w:rsid w:val="171F9675"/>
    <w:rsid w:val="173CB771"/>
    <w:rsid w:val="176663E3"/>
    <w:rsid w:val="1775A09E"/>
    <w:rsid w:val="17AE49BB"/>
    <w:rsid w:val="17D4416C"/>
    <w:rsid w:val="17FF01C8"/>
    <w:rsid w:val="1876CB55"/>
    <w:rsid w:val="1892EA9A"/>
    <w:rsid w:val="18A1EBB1"/>
    <w:rsid w:val="18B8BFF9"/>
    <w:rsid w:val="18B9EB20"/>
    <w:rsid w:val="18D2EF0D"/>
    <w:rsid w:val="18D4575E"/>
    <w:rsid w:val="18EA30AC"/>
    <w:rsid w:val="18F4F934"/>
    <w:rsid w:val="191784D3"/>
    <w:rsid w:val="192CDCCD"/>
    <w:rsid w:val="195FEF2E"/>
    <w:rsid w:val="197D8B41"/>
    <w:rsid w:val="19B58E74"/>
    <w:rsid w:val="19BB1F4D"/>
    <w:rsid w:val="19BBC42A"/>
    <w:rsid w:val="1A2E10B3"/>
    <w:rsid w:val="1A2E53FB"/>
    <w:rsid w:val="1A2FA030"/>
    <w:rsid w:val="1A3FF64C"/>
    <w:rsid w:val="1A4B29E1"/>
    <w:rsid w:val="1A4CCFF3"/>
    <w:rsid w:val="1ABE8783"/>
    <w:rsid w:val="1B19D71A"/>
    <w:rsid w:val="1B1FBE4B"/>
    <w:rsid w:val="1B221366"/>
    <w:rsid w:val="1B3FB3C4"/>
    <w:rsid w:val="1BE5FD57"/>
    <w:rsid w:val="1C004296"/>
    <w:rsid w:val="1C207640"/>
    <w:rsid w:val="1C20BD22"/>
    <w:rsid w:val="1C2CEE4B"/>
    <w:rsid w:val="1C7B628D"/>
    <w:rsid w:val="1CB2DC08"/>
    <w:rsid w:val="1CBDE3C7"/>
    <w:rsid w:val="1CDB8425"/>
    <w:rsid w:val="1D24B11F"/>
    <w:rsid w:val="1D81CDB8"/>
    <w:rsid w:val="1DA8586E"/>
    <w:rsid w:val="1DACE643"/>
    <w:rsid w:val="1DEAF5F6"/>
    <w:rsid w:val="1E06A2DC"/>
    <w:rsid w:val="1E2EBDF5"/>
    <w:rsid w:val="1E53FBBB"/>
    <w:rsid w:val="1E600A8F"/>
    <w:rsid w:val="1E6A3049"/>
    <w:rsid w:val="1E92CFF2"/>
    <w:rsid w:val="1E9E6383"/>
    <w:rsid w:val="1ED5CBC6"/>
    <w:rsid w:val="1EE87674"/>
    <w:rsid w:val="1EF63438"/>
    <w:rsid w:val="1F0718B9"/>
    <w:rsid w:val="1F1E9E8E"/>
    <w:rsid w:val="1F204116"/>
    <w:rsid w:val="1F6FE9FB"/>
    <w:rsid w:val="1F937331"/>
    <w:rsid w:val="1FB9CBF3"/>
    <w:rsid w:val="1FC99627"/>
    <w:rsid w:val="200E0756"/>
    <w:rsid w:val="203E34C3"/>
    <w:rsid w:val="2046E39A"/>
    <w:rsid w:val="205A89CC"/>
    <w:rsid w:val="20AD982C"/>
    <w:rsid w:val="20B96E7A"/>
    <w:rsid w:val="20BD83CC"/>
    <w:rsid w:val="20E3CAB9"/>
    <w:rsid w:val="20E685CF"/>
    <w:rsid w:val="20F7B26B"/>
    <w:rsid w:val="210E32F3"/>
    <w:rsid w:val="2143FB13"/>
    <w:rsid w:val="21513DFC"/>
    <w:rsid w:val="21542348"/>
    <w:rsid w:val="21559C54"/>
    <w:rsid w:val="215B3103"/>
    <w:rsid w:val="216F3E31"/>
    <w:rsid w:val="218EFFCF"/>
    <w:rsid w:val="21A1D10B"/>
    <w:rsid w:val="21AEF548"/>
    <w:rsid w:val="21C298FA"/>
    <w:rsid w:val="21C7C132"/>
    <w:rsid w:val="21FCD3EF"/>
    <w:rsid w:val="221994A6"/>
    <w:rsid w:val="2219EA28"/>
    <w:rsid w:val="227BC991"/>
    <w:rsid w:val="2288109A"/>
    <w:rsid w:val="228FFEA6"/>
    <w:rsid w:val="22EFF3A9"/>
    <w:rsid w:val="230B0E92"/>
    <w:rsid w:val="230D308A"/>
    <w:rsid w:val="23134BE6"/>
    <w:rsid w:val="2349FEB9"/>
    <w:rsid w:val="2358AE13"/>
    <w:rsid w:val="238B8780"/>
    <w:rsid w:val="23A546D7"/>
    <w:rsid w:val="23A9281F"/>
    <w:rsid w:val="24049E5A"/>
    <w:rsid w:val="240AB15E"/>
    <w:rsid w:val="24144272"/>
    <w:rsid w:val="241799F2"/>
    <w:rsid w:val="24435B1E"/>
    <w:rsid w:val="24A5A40B"/>
    <w:rsid w:val="24A9F710"/>
    <w:rsid w:val="24B721E0"/>
    <w:rsid w:val="24D3FA54"/>
    <w:rsid w:val="24EC6E82"/>
    <w:rsid w:val="251BC1E5"/>
    <w:rsid w:val="25210AED"/>
    <w:rsid w:val="2532A701"/>
    <w:rsid w:val="25583F7B"/>
    <w:rsid w:val="2564ED90"/>
    <w:rsid w:val="257EDA7D"/>
    <w:rsid w:val="259849B8"/>
    <w:rsid w:val="259AF1B4"/>
    <w:rsid w:val="25AF6C4F"/>
    <w:rsid w:val="25B36A53"/>
    <w:rsid w:val="25D07BD4"/>
    <w:rsid w:val="261F5C16"/>
    <w:rsid w:val="262F5CF6"/>
    <w:rsid w:val="263D4273"/>
    <w:rsid w:val="2645C771"/>
    <w:rsid w:val="26A0069C"/>
    <w:rsid w:val="27341A19"/>
    <w:rsid w:val="27693F29"/>
    <w:rsid w:val="27774B53"/>
    <w:rsid w:val="277AFBE0"/>
    <w:rsid w:val="27BB2C77"/>
    <w:rsid w:val="27CD94AC"/>
    <w:rsid w:val="27D4E414"/>
    <w:rsid w:val="2805ED91"/>
    <w:rsid w:val="28141026"/>
    <w:rsid w:val="283C94C0"/>
    <w:rsid w:val="284B4645"/>
    <w:rsid w:val="28636A53"/>
    <w:rsid w:val="28ADFAFF"/>
    <w:rsid w:val="28B418D7"/>
    <w:rsid w:val="28CDA641"/>
    <w:rsid w:val="28EFC028"/>
    <w:rsid w:val="294A5CB6"/>
    <w:rsid w:val="29743FAC"/>
    <w:rsid w:val="298F0C4E"/>
    <w:rsid w:val="2999952E"/>
    <w:rsid w:val="29A85E3C"/>
    <w:rsid w:val="2A216E55"/>
    <w:rsid w:val="2A3E2A13"/>
    <w:rsid w:val="2A553A7A"/>
    <w:rsid w:val="2A81E82E"/>
    <w:rsid w:val="2A9C8180"/>
    <w:rsid w:val="2AA86B7F"/>
    <w:rsid w:val="2AB29CA2"/>
    <w:rsid w:val="2AC24A7A"/>
    <w:rsid w:val="2AEB6AC2"/>
    <w:rsid w:val="2AF0BB7B"/>
    <w:rsid w:val="2B04E884"/>
    <w:rsid w:val="2B839921"/>
    <w:rsid w:val="2B8EC93D"/>
    <w:rsid w:val="2BBED5DF"/>
    <w:rsid w:val="2BC7880B"/>
    <w:rsid w:val="2BCFC787"/>
    <w:rsid w:val="2BD79594"/>
    <w:rsid w:val="2C18F196"/>
    <w:rsid w:val="2C1B3AE7"/>
    <w:rsid w:val="2C2778FE"/>
    <w:rsid w:val="2C4E6D03"/>
    <w:rsid w:val="2C97262F"/>
    <w:rsid w:val="2CD6BBB7"/>
    <w:rsid w:val="2D129580"/>
    <w:rsid w:val="2D1F6982"/>
    <w:rsid w:val="2D25F4A4"/>
    <w:rsid w:val="2D2B37DE"/>
    <w:rsid w:val="2D800C79"/>
    <w:rsid w:val="2DA22BBE"/>
    <w:rsid w:val="2DCCB2BF"/>
    <w:rsid w:val="2DD239CF"/>
    <w:rsid w:val="2E3C8946"/>
    <w:rsid w:val="2E4C72D8"/>
    <w:rsid w:val="2E9565D6"/>
    <w:rsid w:val="2EAE602F"/>
    <w:rsid w:val="2EC2DB4F"/>
    <w:rsid w:val="2EC5AFA9"/>
    <w:rsid w:val="2F25DDAE"/>
    <w:rsid w:val="2F28AB9D"/>
    <w:rsid w:val="2F469365"/>
    <w:rsid w:val="2F473DF4"/>
    <w:rsid w:val="2F9193B3"/>
    <w:rsid w:val="2FAF227F"/>
    <w:rsid w:val="3029B8EB"/>
    <w:rsid w:val="3032AD17"/>
    <w:rsid w:val="3034E72F"/>
    <w:rsid w:val="3039364B"/>
    <w:rsid w:val="3045570B"/>
    <w:rsid w:val="3055BBEA"/>
    <w:rsid w:val="308DD5CA"/>
    <w:rsid w:val="309FC0FE"/>
    <w:rsid w:val="30A21E0D"/>
    <w:rsid w:val="30B0575C"/>
    <w:rsid w:val="30DC937D"/>
    <w:rsid w:val="310B736B"/>
    <w:rsid w:val="3191C82C"/>
    <w:rsid w:val="319CBB41"/>
    <w:rsid w:val="31C5894C"/>
    <w:rsid w:val="3230F9CD"/>
    <w:rsid w:val="327FBE2F"/>
    <w:rsid w:val="328B9C31"/>
    <w:rsid w:val="328DE23B"/>
    <w:rsid w:val="32B0DC1A"/>
    <w:rsid w:val="32FBB27D"/>
    <w:rsid w:val="32FE398B"/>
    <w:rsid w:val="330F77F0"/>
    <w:rsid w:val="336159AD"/>
    <w:rsid w:val="338A7D75"/>
    <w:rsid w:val="33D22E0D"/>
    <w:rsid w:val="33F8CFD2"/>
    <w:rsid w:val="34221F3E"/>
    <w:rsid w:val="34ABCACA"/>
    <w:rsid w:val="35085852"/>
    <w:rsid w:val="352971B3"/>
    <w:rsid w:val="354ADCD8"/>
    <w:rsid w:val="354AF5DA"/>
    <w:rsid w:val="359110F3"/>
    <w:rsid w:val="359723D3"/>
    <w:rsid w:val="35B51AD3"/>
    <w:rsid w:val="35D23E34"/>
    <w:rsid w:val="35E647A8"/>
    <w:rsid w:val="361E86DC"/>
    <w:rsid w:val="36AC8CC2"/>
    <w:rsid w:val="36B97214"/>
    <w:rsid w:val="36C15F9A"/>
    <w:rsid w:val="36C3688A"/>
    <w:rsid w:val="36D8D4B6"/>
    <w:rsid w:val="37246817"/>
    <w:rsid w:val="3750EB34"/>
    <w:rsid w:val="37532F52"/>
    <w:rsid w:val="37A10C07"/>
    <w:rsid w:val="37B42A80"/>
    <w:rsid w:val="37B6FF31"/>
    <w:rsid w:val="37C08D58"/>
    <w:rsid w:val="37D7C29F"/>
    <w:rsid w:val="38130799"/>
    <w:rsid w:val="383FF914"/>
    <w:rsid w:val="386F30B6"/>
    <w:rsid w:val="3879D530"/>
    <w:rsid w:val="38885913"/>
    <w:rsid w:val="38D5D756"/>
    <w:rsid w:val="38ECBB95"/>
    <w:rsid w:val="38EEFFB3"/>
    <w:rsid w:val="390A101F"/>
    <w:rsid w:val="392458BC"/>
    <w:rsid w:val="393CDC68"/>
    <w:rsid w:val="3955C727"/>
    <w:rsid w:val="395D2AE6"/>
    <w:rsid w:val="39648624"/>
    <w:rsid w:val="397D467D"/>
    <w:rsid w:val="3A0C91E0"/>
    <w:rsid w:val="3A18D033"/>
    <w:rsid w:val="3A51E8FD"/>
    <w:rsid w:val="3A5C2703"/>
    <w:rsid w:val="3A73FDCD"/>
    <w:rsid w:val="3A7FCBC3"/>
    <w:rsid w:val="3A9730A8"/>
    <w:rsid w:val="3AA2DA7B"/>
    <w:rsid w:val="3ADB1259"/>
    <w:rsid w:val="3AED83B3"/>
    <w:rsid w:val="3AF91FA1"/>
    <w:rsid w:val="3AFCB709"/>
    <w:rsid w:val="3B2D5D5A"/>
    <w:rsid w:val="3B94D0BD"/>
    <w:rsid w:val="3BA35B02"/>
    <w:rsid w:val="3BA6D178"/>
    <w:rsid w:val="3C0C37E9"/>
    <w:rsid w:val="3C98AFFA"/>
    <w:rsid w:val="3CA538E5"/>
    <w:rsid w:val="3D2C4D1D"/>
    <w:rsid w:val="3D373E73"/>
    <w:rsid w:val="3D8ACAFB"/>
    <w:rsid w:val="3D91C42F"/>
    <w:rsid w:val="3DD330DB"/>
    <w:rsid w:val="3DD5013F"/>
    <w:rsid w:val="3DE40902"/>
    <w:rsid w:val="3DE9580D"/>
    <w:rsid w:val="3E041FD4"/>
    <w:rsid w:val="3E128B2E"/>
    <w:rsid w:val="3E501FA6"/>
    <w:rsid w:val="3E61BD43"/>
    <w:rsid w:val="3ECC717F"/>
    <w:rsid w:val="3EDE723A"/>
    <w:rsid w:val="3EEF519F"/>
    <w:rsid w:val="3F3A728F"/>
    <w:rsid w:val="3F547DB7"/>
    <w:rsid w:val="3F5D3D4E"/>
    <w:rsid w:val="3F7EC0CA"/>
    <w:rsid w:val="3F83592D"/>
    <w:rsid w:val="3FA2D2D8"/>
    <w:rsid w:val="3FA2FD8B"/>
    <w:rsid w:val="3FD626A4"/>
    <w:rsid w:val="4031337A"/>
    <w:rsid w:val="406841E0"/>
    <w:rsid w:val="408F080A"/>
    <w:rsid w:val="40E28D4E"/>
    <w:rsid w:val="414E29F1"/>
    <w:rsid w:val="4178A323"/>
    <w:rsid w:val="419D7CE0"/>
    <w:rsid w:val="41A347BA"/>
    <w:rsid w:val="41CE4EEE"/>
    <w:rsid w:val="41EE9C2B"/>
    <w:rsid w:val="42041241"/>
    <w:rsid w:val="420B9A3C"/>
    <w:rsid w:val="42266713"/>
    <w:rsid w:val="4244A415"/>
    <w:rsid w:val="429AD2B5"/>
    <w:rsid w:val="42AA6156"/>
    <w:rsid w:val="42C3386E"/>
    <w:rsid w:val="42CF7009"/>
    <w:rsid w:val="42D6E81F"/>
    <w:rsid w:val="42DAC32E"/>
    <w:rsid w:val="42DD3E9F"/>
    <w:rsid w:val="42E5D451"/>
    <w:rsid w:val="42F6FCE9"/>
    <w:rsid w:val="42F893D1"/>
    <w:rsid w:val="43276E10"/>
    <w:rsid w:val="43312E44"/>
    <w:rsid w:val="435694A9"/>
    <w:rsid w:val="43652708"/>
    <w:rsid w:val="43ADBBD7"/>
    <w:rsid w:val="43BE5DD7"/>
    <w:rsid w:val="43F1615F"/>
    <w:rsid w:val="44297B41"/>
    <w:rsid w:val="4436BB9B"/>
    <w:rsid w:val="445378BB"/>
    <w:rsid w:val="449393D8"/>
    <w:rsid w:val="44A7BE17"/>
    <w:rsid w:val="44DD9B14"/>
    <w:rsid w:val="44E92140"/>
    <w:rsid w:val="453BB303"/>
    <w:rsid w:val="455836B4"/>
    <w:rsid w:val="458417F9"/>
    <w:rsid w:val="459CD614"/>
    <w:rsid w:val="45C54BA2"/>
    <w:rsid w:val="45F63C2D"/>
    <w:rsid w:val="460710CB"/>
    <w:rsid w:val="46168B55"/>
    <w:rsid w:val="461E7CB2"/>
    <w:rsid w:val="4634EC07"/>
    <w:rsid w:val="46A18430"/>
    <w:rsid w:val="46EF4D30"/>
    <w:rsid w:val="4704C6FD"/>
    <w:rsid w:val="47809B58"/>
    <w:rsid w:val="47896EDD"/>
    <w:rsid w:val="47A54C13"/>
    <w:rsid w:val="47D0E60F"/>
    <w:rsid w:val="47D3ECBC"/>
    <w:rsid w:val="48189106"/>
    <w:rsid w:val="48248288"/>
    <w:rsid w:val="4829D520"/>
    <w:rsid w:val="482A0E15"/>
    <w:rsid w:val="487353C5"/>
    <w:rsid w:val="4889580A"/>
    <w:rsid w:val="48A36978"/>
    <w:rsid w:val="48A7B6BD"/>
    <w:rsid w:val="48AA05B9"/>
    <w:rsid w:val="48B563D0"/>
    <w:rsid w:val="4916FE4D"/>
    <w:rsid w:val="491F7DE7"/>
    <w:rsid w:val="493E2EEE"/>
    <w:rsid w:val="493EB18D"/>
    <w:rsid w:val="496A9390"/>
    <w:rsid w:val="4998829A"/>
    <w:rsid w:val="49F8A59D"/>
    <w:rsid w:val="49FCF392"/>
    <w:rsid w:val="4A04860E"/>
    <w:rsid w:val="4A36D0F5"/>
    <w:rsid w:val="4A47999B"/>
    <w:rsid w:val="4A54C500"/>
    <w:rsid w:val="4AB3D2B9"/>
    <w:rsid w:val="4ABC4FD4"/>
    <w:rsid w:val="4AC61EEE"/>
    <w:rsid w:val="4ADA81EE"/>
    <w:rsid w:val="4ADCECD5"/>
    <w:rsid w:val="4AEB74F4"/>
    <w:rsid w:val="4AEBA245"/>
    <w:rsid w:val="4B0A9FD0"/>
    <w:rsid w:val="4B509077"/>
    <w:rsid w:val="4B624E03"/>
    <w:rsid w:val="4BEAA6BB"/>
    <w:rsid w:val="4C06F261"/>
    <w:rsid w:val="4C0A3ECB"/>
    <w:rsid w:val="4C0B4E4A"/>
    <w:rsid w:val="4C75CFB0"/>
    <w:rsid w:val="4CAED485"/>
    <w:rsid w:val="4CD2EA59"/>
    <w:rsid w:val="4D325863"/>
    <w:rsid w:val="4D3306A7"/>
    <w:rsid w:val="4D349454"/>
    <w:rsid w:val="4D600FDE"/>
    <w:rsid w:val="4D74190F"/>
    <w:rsid w:val="4DA6B9EB"/>
    <w:rsid w:val="4DD02C48"/>
    <w:rsid w:val="4DE040DE"/>
    <w:rsid w:val="4DE58B67"/>
    <w:rsid w:val="4DFEB1ED"/>
    <w:rsid w:val="4E00779F"/>
    <w:rsid w:val="4E0D234F"/>
    <w:rsid w:val="4E5B0B0A"/>
    <w:rsid w:val="4E903BD2"/>
    <w:rsid w:val="4EB4238B"/>
    <w:rsid w:val="4EDF1046"/>
    <w:rsid w:val="4EE44D21"/>
    <w:rsid w:val="4EF6C113"/>
    <w:rsid w:val="4EFA6FAE"/>
    <w:rsid w:val="4EFC838A"/>
    <w:rsid w:val="4F16F92A"/>
    <w:rsid w:val="4F1F6551"/>
    <w:rsid w:val="4F46FA0C"/>
    <w:rsid w:val="4F4BA3A9"/>
    <w:rsid w:val="4F58E340"/>
    <w:rsid w:val="4F6B4197"/>
    <w:rsid w:val="4F6BFCA9"/>
    <w:rsid w:val="4F769F80"/>
    <w:rsid w:val="4F9C02DC"/>
    <w:rsid w:val="4FA14417"/>
    <w:rsid w:val="4FA612B0"/>
    <w:rsid w:val="4FB14672"/>
    <w:rsid w:val="50129039"/>
    <w:rsid w:val="502C0C33"/>
    <w:rsid w:val="50367F37"/>
    <w:rsid w:val="506C3516"/>
    <w:rsid w:val="5083B3D8"/>
    <w:rsid w:val="508711CD"/>
    <w:rsid w:val="50999802"/>
    <w:rsid w:val="509FB02C"/>
    <w:rsid w:val="50A90E66"/>
    <w:rsid w:val="50F383C5"/>
    <w:rsid w:val="50F94C91"/>
    <w:rsid w:val="510692D2"/>
    <w:rsid w:val="5140572E"/>
    <w:rsid w:val="51414E89"/>
    <w:rsid w:val="51655560"/>
    <w:rsid w:val="51DED800"/>
    <w:rsid w:val="52398323"/>
    <w:rsid w:val="52591F85"/>
    <w:rsid w:val="527436C1"/>
    <w:rsid w:val="528B98B5"/>
    <w:rsid w:val="528EC4CA"/>
    <w:rsid w:val="52B1AF2B"/>
    <w:rsid w:val="52BBE1E0"/>
    <w:rsid w:val="52DC278F"/>
    <w:rsid w:val="533E9914"/>
    <w:rsid w:val="5388309F"/>
    <w:rsid w:val="53A3D5D8"/>
    <w:rsid w:val="53B61CEB"/>
    <w:rsid w:val="53BEB28F"/>
    <w:rsid w:val="53D7CF18"/>
    <w:rsid w:val="53DBA32F"/>
    <w:rsid w:val="53FC81F5"/>
    <w:rsid w:val="53FDB436"/>
    <w:rsid w:val="53FFC728"/>
    <w:rsid w:val="545C390A"/>
    <w:rsid w:val="545D1D6D"/>
    <w:rsid w:val="5480BFAB"/>
    <w:rsid w:val="54BBCA1A"/>
    <w:rsid w:val="54D770D6"/>
    <w:rsid w:val="54FB0521"/>
    <w:rsid w:val="551B8C61"/>
    <w:rsid w:val="55240100"/>
    <w:rsid w:val="553541F6"/>
    <w:rsid w:val="554A63BF"/>
    <w:rsid w:val="55C4FFA6"/>
    <w:rsid w:val="55C60074"/>
    <w:rsid w:val="56197024"/>
    <w:rsid w:val="5693C440"/>
    <w:rsid w:val="569BAD86"/>
    <w:rsid w:val="56CE291B"/>
    <w:rsid w:val="56D36A85"/>
    <w:rsid w:val="56E6BF0B"/>
    <w:rsid w:val="56F65351"/>
    <w:rsid w:val="573554F8"/>
    <w:rsid w:val="57D1C1FE"/>
    <w:rsid w:val="57E2E490"/>
    <w:rsid w:val="5822D510"/>
    <w:rsid w:val="5837CFF1"/>
    <w:rsid w:val="5840C1FA"/>
    <w:rsid w:val="587BE975"/>
    <w:rsid w:val="588D34B7"/>
    <w:rsid w:val="58AF1452"/>
    <w:rsid w:val="58BFD959"/>
    <w:rsid w:val="58D43655"/>
    <w:rsid w:val="59014B67"/>
    <w:rsid w:val="594361E4"/>
    <w:rsid w:val="5994A147"/>
    <w:rsid w:val="59AB400A"/>
    <w:rsid w:val="59B87EF4"/>
    <w:rsid w:val="59BA335A"/>
    <w:rsid w:val="59CEE5D3"/>
    <w:rsid w:val="59F0D9DA"/>
    <w:rsid w:val="5A4ACF28"/>
    <w:rsid w:val="5A5451F4"/>
    <w:rsid w:val="5AAAE612"/>
    <w:rsid w:val="5AC50B5A"/>
    <w:rsid w:val="5AC977B3"/>
    <w:rsid w:val="5B33E928"/>
    <w:rsid w:val="5B955DFE"/>
    <w:rsid w:val="5BA6B504"/>
    <w:rsid w:val="5BF53EC2"/>
    <w:rsid w:val="5C08C61B"/>
    <w:rsid w:val="5C119238"/>
    <w:rsid w:val="5C2ADAEB"/>
    <w:rsid w:val="5C2F98C8"/>
    <w:rsid w:val="5C46B673"/>
    <w:rsid w:val="5C526D37"/>
    <w:rsid w:val="5C8E0F77"/>
    <w:rsid w:val="5CF818C1"/>
    <w:rsid w:val="5D37C455"/>
    <w:rsid w:val="5DE286D4"/>
    <w:rsid w:val="5E80847F"/>
    <w:rsid w:val="5EA64289"/>
    <w:rsid w:val="5EAEEAC1"/>
    <w:rsid w:val="5ED7D134"/>
    <w:rsid w:val="5EE9B8B3"/>
    <w:rsid w:val="5EF135FF"/>
    <w:rsid w:val="5F338E7D"/>
    <w:rsid w:val="5F6FFAED"/>
    <w:rsid w:val="5F7E5735"/>
    <w:rsid w:val="5F8F7F49"/>
    <w:rsid w:val="5F9A9F84"/>
    <w:rsid w:val="5FAC891D"/>
    <w:rsid w:val="5FE47AEE"/>
    <w:rsid w:val="5FEFFFF8"/>
    <w:rsid w:val="60D7F36B"/>
    <w:rsid w:val="60EE8DFF"/>
    <w:rsid w:val="6103BAFA"/>
    <w:rsid w:val="61334FF3"/>
    <w:rsid w:val="6136BA1C"/>
    <w:rsid w:val="6173245D"/>
    <w:rsid w:val="61733955"/>
    <w:rsid w:val="61867384"/>
    <w:rsid w:val="61AAEC30"/>
    <w:rsid w:val="61E8A62A"/>
    <w:rsid w:val="61E8B929"/>
    <w:rsid w:val="61EBC1F2"/>
    <w:rsid w:val="62079173"/>
    <w:rsid w:val="6217E3E5"/>
    <w:rsid w:val="6234C258"/>
    <w:rsid w:val="6250D521"/>
    <w:rsid w:val="6256BDFD"/>
    <w:rsid w:val="626B798B"/>
    <w:rsid w:val="62FFB672"/>
    <w:rsid w:val="630AF46B"/>
    <w:rsid w:val="6348601C"/>
    <w:rsid w:val="636CC97F"/>
    <w:rsid w:val="639361B8"/>
    <w:rsid w:val="63ABEEFF"/>
    <w:rsid w:val="63B1B024"/>
    <w:rsid w:val="642CA23D"/>
    <w:rsid w:val="6474A216"/>
    <w:rsid w:val="6478530E"/>
    <w:rsid w:val="6478A063"/>
    <w:rsid w:val="647AA0C0"/>
    <w:rsid w:val="648F832D"/>
    <w:rsid w:val="64904643"/>
    <w:rsid w:val="64949438"/>
    <w:rsid w:val="64EC4BBD"/>
    <w:rsid w:val="650A7875"/>
    <w:rsid w:val="652046EC"/>
    <w:rsid w:val="655E119B"/>
    <w:rsid w:val="6614236F"/>
    <w:rsid w:val="664AC549"/>
    <w:rsid w:val="67288502"/>
    <w:rsid w:val="673050B5"/>
    <w:rsid w:val="673EE314"/>
    <w:rsid w:val="6750295F"/>
    <w:rsid w:val="6789691A"/>
    <w:rsid w:val="67A4C58C"/>
    <w:rsid w:val="67C76DF2"/>
    <w:rsid w:val="67C91C2D"/>
    <w:rsid w:val="67D623F4"/>
    <w:rsid w:val="684F6BA8"/>
    <w:rsid w:val="687A7167"/>
    <w:rsid w:val="687F34FE"/>
    <w:rsid w:val="6891143C"/>
    <w:rsid w:val="69024945"/>
    <w:rsid w:val="69263666"/>
    <w:rsid w:val="69559CC7"/>
    <w:rsid w:val="69DA8FB2"/>
    <w:rsid w:val="69E68652"/>
    <w:rsid w:val="69F9C6E7"/>
    <w:rsid w:val="6A08EEDC"/>
    <w:rsid w:val="6A0F067F"/>
    <w:rsid w:val="6A68F603"/>
    <w:rsid w:val="6A8A8AA6"/>
    <w:rsid w:val="6AA97508"/>
    <w:rsid w:val="6AC51AA6"/>
    <w:rsid w:val="6AC6651F"/>
    <w:rsid w:val="6ADC8657"/>
    <w:rsid w:val="6AFA01EC"/>
    <w:rsid w:val="6B03D5BC"/>
    <w:rsid w:val="6B1EB273"/>
    <w:rsid w:val="6B2FF491"/>
    <w:rsid w:val="6B94B571"/>
    <w:rsid w:val="6BDD9FA7"/>
    <w:rsid w:val="6BF0A0E6"/>
    <w:rsid w:val="6C04C664"/>
    <w:rsid w:val="6C138106"/>
    <w:rsid w:val="6C284440"/>
    <w:rsid w:val="6C64C7C3"/>
    <w:rsid w:val="6C7E80DC"/>
    <w:rsid w:val="6C822FCB"/>
    <w:rsid w:val="6C8364F3"/>
    <w:rsid w:val="6C9AB26F"/>
    <w:rsid w:val="6C9F6732"/>
    <w:rsid w:val="6CBD410F"/>
    <w:rsid w:val="6CC39022"/>
    <w:rsid w:val="6CEFE984"/>
    <w:rsid w:val="6D435CD6"/>
    <w:rsid w:val="6D797008"/>
    <w:rsid w:val="6DD5A3AD"/>
    <w:rsid w:val="6DD9FC9C"/>
    <w:rsid w:val="6DE0940E"/>
    <w:rsid w:val="6E0573AC"/>
    <w:rsid w:val="6E109622"/>
    <w:rsid w:val="6E23C329"/>
    <w:rsid w:val="6E565335"/>
    <w:rsid w:val="6E8CA64A"/>
    <w:rsid w:val="6E93F199"/>
    <w:rsid w:val="6ECE3BF3"/>
    <w:rsid w:val="6EDF2D37"/>
    <w:rsid w:val="6EE52438"/>
    <w:rsid w:val="6EF4BE13"/>
    <w:rsid w:val="6F2EFFB6"/>
    <w:rsid w:val="6F3C6726"/>
    <w:rsid w:val="6F462160"/>
    <w:rsid w:val="6F9722E3"/>
    <w:rsid w:val="6FD8FB39"/>
    <w:rsid w:val="6FDF143D"/>
    <w:rsid w:val="700365B4"/>
    <w:rsid w:val="702D13DC"/>
    <w:rsid w:val="70571B91"/>
    <w:rsid w:val="7075D05F"/>
    <w:rsid w:val="707FAB78"/>
    <w:rsid w:val="70C1881E"/>
    <w:rsid w:val="70C315BE"/>
    <w:rsid w:val="70DABB43"/>
    <w:rsid w:val="711DFCC1"/>
    <w:rsid w:val="71304B60"/>
    <w:rsid w:val="714D3D93"/>
    <w:rsid w:val="7174CB9A"/>
    <w:rsid w:val="7183B7AA"/>
    <w:rsid w:val="71900D0A"/>
    <w:rsid w:val="71945119"/>
    <w:rsid w:val="71EE586B"/>
    <w:rsid w:val="7218ADF1"/>
    <w:rsid w:val="72571F00"/>
    <w:rsid w:val="727C5870"/>
    <w:rsid w:val="72C83802"/>
    <w:rsid w:val="72CEBEBE"/>
    <w:rsid w:val="72DB5122"/>
    <w:rsid w:val="72E51740"/>
    <w:rsid w:val="72EF03B6"/>
    <w:rsid w:val="7306DB8C"/>
    <w:rsid w:val="73295E62"/>
    <w:rsid w:val="7359ACB5"/>
    <w:rsid w:val="735DCC07"/>
    <w:rsid w:val="738B3F7A"/>
    <w:rsid w:val="7392383C"/>
    <w:rsid w:val="739C35F6"/>
    <w:rsid w:val="73A82F67"/>
    <w:rsid w:val="73B938A1"/>
    <w:rsid w:val="73BBA1A7"/>
    <w:rsid w:val="73CE08C2"/>
    <w:rsid w:val="73F928E0"/>
    <w:rsid w:val="740FD849"/>
    <w:rsid w:val="74141811"/>
    <w:rsid w:val="74199283"/>
    <w:rsid w:val="744A4EAB"/>
    <w:rsid w:val="7451B991"/>
    <w:rsid w:val="74772365"/>
    <w:rsid w:val="74AD548F"/>
    <w:rsid w:val="74B90F35"/>
    <w:rsid w:val="74DAD678"/>
    <w:rsid w:val="7580B783"/>
    <w:rsid w:val="75B562E4"/>
    <w:rsid w:val="75D88FBA"/>
    <w:rsid w:val="76B5ED1E"/>
    <w:rsid w:val="76C27B91"/>
    <w:rsid w:val="76C61924"/>
    <w:rsid w:val="76FB9F76"/>
    <w:rsid w:val="7700BC53"/>
    <w:rsid w:val="77AA1D67"/>
    <w:rsid w:val="77F45E49"/>
    <w:rsid w:val="77FAAC58"/>
    <w:rsid w:val="781EEE4A"/>
    <w:rsid w:val="78447192"/>
    <w:rsid w:val="7857377B"/>
    <w:rsid w:val="78915F0D"/>
    <w:rsid w:val="78941651"/>
    <w:rsid w:val="78B6CD37"/>
    <w:rsid w:val="78C2DBE0"/>
    <w:rsid w:val="78E08859"/>
    <w:rsid w:val="794447B6"/>
    <w:rsid w:val="7945EDC8"/>
    <w:rsid w:val="795641AD"/>
    <w:rsid w:val="79C97266"/>
    <w:rsid w:val="7A3941D3"/>
    <w:rsid w:val="7A5253A6"/>
    <w:rsid w:val="7A534666"/>
    <w:rsid w:val="7A660FEE"/>
    <w:rsid w:val="7A67C0C1"/>
    <w:rsid w:val="7A984876"/>
    <w:rsid w:val="7AB81CEB"/>
    <w:rsid w:val="7AE53863"/>
    <w:rsid w:val="7AEB711C"/>
    <w:rsid w:val="7AF1AE3A"/>
    <w:rsid w:val="7B0BEEE3"/>
    <w:rsid w:val="7B297988"/>
    <w:rsid w:val="7B3E448B"/>
    <w:rsid w:val="7B48436A"/>
    <w:rsid w:val="7B4AB1FD"/>
    <w:rsid w:val="7B7BC56A"/>
    <w:rsid w:val="7BA375D5"/>
    <w:rsid w:val="7BB2C527"/>
    <w:rsid w:val="7BCBED84"/>
    <w:rsid w:val="7C4D0438"/>
    <w:rsid w:val="7C61C6A0"/>
    <w:rsid w:val="7C811750"/>
    <w:rsid w:val="7CBDB76D"/>
    <w:rsid w:val="7CDC2D0C"/>
    <w:rsid w:val="7D2B16C5"/>
    <w:rsid w:val="7D2BF2FB"/>
    <w:rsid w:val="7D3A3A0F"/>
    <w:rsid w:val="7D821D6C"/>
    <w:rsid w:val="7DF4E2B4"/>
    <w:rsid w:val="7E4E5193"/>
    <w:rsid w:val="7E86F2FD"/>
    <w:rsid w:val="7EB3662C"/>
    <w:rsid w:val="7EE04721"/>
    <w:rsid w:val="7F9F6B4C"/>
    <w:rsid w:val="7FABD6A8"/>
    <w:rsid w:val="7FCEC6F8"/>
    <w:rsid w:val="7FFCEA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C4BBD"/>
  <w15:chartTrackingRefBased/>
  <w15:docId w15:val="{72477693-DB98-403D-82B4-F3DB497E0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2F23A3"/>
  </w:style>
  <w:style w:type="character" w:customStyle="1" w:styleId="eop">
    <w:name w:val="eop"/>
    <w:basedOn w:val="DefaultParagraphFont"/>
    <w:rsid w:val="002F23A3"/>
  </w:style>
  <w:style w:type="paragraph" w:customStyle="1" w:styleId="paragraph">
    <w:name w:val="paragraph"/>
    <w:basedOn w:val="Normal"/>
    <w:rsid w:val="00A14760"/>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EB1A00"/>
    <w:pPr>
      <w:spacing w:after="0" w:line="240" w:lineRule="auto"/>
    </w:pPr>
  </w:style>
  <w:style w:type="paragraph" w:styleId="CommentSubject">
    <w:name w:val="annotation subject"/>
    <w:basedOn w:val="CommentText"/>
    <w:next w:val="CommentText"/>
    <w:link w:val="CommentSubjectChar"/>
    <w:uiPriority w:val="99"/>
    <w:semiHidden/>
    <w:unhideWhenUsed/>
    <w:rsid w:val="000537BC"/>
    <w:rPr>
      <w:b/>
      <w:bCs/>
    </w:rPr>
  </w:style>
  <w:style w:type="character" w:customStyle="1" w:styleId="CommentSubjectChar">
    <w:name w:val="Comment Subject Char"/>
    <w:basedOn w:val="CommentTextChar"/>
    <w:link w:val="CommentSubject"/>
    <w:uiPriority w:val="99"/>
    <w:semiHidden/>
    <w:rsid w:val="000537BC"/>
    <w:rPr>
      <w:b/>
      <w:bCs/>
      <w:sz w:val="20"/>
      <w:szCs w:val="20"/>
    </w:rPr>
  </w:style>
  <w:style w:type="character" w:styleId="UnresolvedMention">
    <w:name w:val="Unresolved Mention"/>
    <w:basedOn w:val="DefaultParagraphFont"/>
    <w:uiPriority w:val="99"/>
    <w:semiHidden/>
    <w:unhideWhenUsed/>
    <w:rsid w:val="00731F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18828">
      <w:bodyDiv w:val="1"/>
      <w:marLeft w:val="0"/>
      <w:marRight w:val="0"/>
      <w:marTop w:val="0"/>
      <w:marBottom w:val="0"/>
      <w:divBdr>
        <w:top w:val="none" w:sz="0" w:space="0" w:color="auto"/>
        <w:left w:val="none" w:sz="0" w:space="0" w:color="auto"/>
        <w:bottom w:val="none" w:sz="0" w:space="0" w:color="auto"/>
        <w:right w:val="none" w:sz="0" w:space="0" w:color="auto"/>
      </w:divBdr>
      <w:divsChild>
        <w:div w:id="394426582">
          <w:marLeft w:val="0"/>
          <w:marRight w:val="0"/>
          <w:marTop w:val="0"/>
          <w:marBottom w:val="0"/>
          <w:divBdr>
            <w:top w:val="none" w:sz="0" w:space="0" w:color="auto"/>
            <w:left w:val="none" w:sz="0" w:space="0" w:color="auto"/>
            <w:bottom w:val="none" w:sz="0" w:space="0" w:color="auto"/>
            <w:right w:val="none" w:sz="0" w:space="0" w:color="auto"/>
          </w:divBdr>
          <w:divsChild>
            <w:div w:id="526409800">
              <w:marLeft w:val="0"/>
              <w:marRight w:val="0"/>
              <w:marTop w:val="0"/>
              <w:marBottom w:val="0"/>
              <w:divBdr>
                <w:top w:val="none" w:sz="0" w:space="0" w:color="auto"/>
                <w:left w:val="none" w:sz="0" w:space="0" w:color="auto"/>
                <w:bottom w:val="none" w:sz="0" w:space="0" w:color="auto"/>
                <w:right w:val="none" w:sz="0" w:space="0" w:color="auto"/>
              </w:divBdr>
            </w:div>
            <w:div w:id="561215747">
              <w:marLeft w:val="0"/>
              <w:marRight w:val="0"/>
              <w:marTop w:val="0"/>
              <w:marBottom w:val="0"/>
              <w:divBdr>
                <w:top w:val="none" w:sz="0" w:space="0" w:color="auto"/>
                <w:left w:val="none" w:sz="0" w:space="0" w:color="auto"/>
                <w:bottom w:val="none" w:sz="0" w:space="0" w:color="auto"/>
                <w:right w:val="none" w:sz="0" w:space="0" w:color="auto"/>
              </w:divBdr>
            </w:div>
          </w:divsChild>
        </w:div>
        <w:div w:id="1674186189">
          <w:marLeft w:val="0"/>
          <w:marRight w:val="0"/>
          <w:marTop w:val="0"/>
          <w:marBottom w:val="0"/>
          <w:divBdr>
            <w:top w:val="none" w:sz="0" w:space="0" w:color="auto"/>
            <w:left w:val="none" w:sz="0" w:space="0" w:color="auto"/>
            <w:bottom w:val="none" w:sz="0" w:space="0" w:color="auto"/>
            <w:right w:val="none" w:sz="0" w:space="0" w:color="auto"/>
          </w:divBdr>
        </w:div>
      </w:divsChild>
    </w:div>
    <w:div w:id="326444373">
      <w:bodyDiv w:val="1"/>
      <w:marLeft w:val="0"/>
      <w:marRight w:val="0"/>
      <w:marTop w:val="0"/>
      <w:marBottom w:val="0"/>
      <w:divBdr>
        <w:top w:val="none" w:sz="0" w:space="0" w:color="auto"/>
        <w:left w:val="none" w:sz="0" w:space="0" w:color="auto"/>
        <w:bottom w:val="none" w:sz="0" w:space="0" w:color="auto"/>
        <w:right w:val="none" w:sz="0" w:space="0" w:color="auto"/>
      </w:divBdr>
    </w:div>
    <w:div w:id="530261727">
      <w:bodyDiv w:val="1"/>
      <w:marLeft w:val="0"/>
      <w:marRight w:val="0"/>
      <w:marTop w:val="0"/>
      <w:marBottom w:val="0"/>
      <w:divBdr>
        <w:top w:val="none" w:sz="0" w:space="0" w:color="auto"/>
        <w:left w:val="none" w:sz="0" w:space="0" w:color="auto"/>
        <w:bottom w:val="none" w:sz="0" w:space="0" w:color="auto"/>
        <w:right w:val="none" w:sz="0" w:space="0" w:color="auto"/>
      </w:divBdr>
      <w:divsChild>
        <w:div w:id="225536004">
          <w:marLeft w:val="0"/>
          <w:marRight w:val="0"/>
          <w:marTop w:val="0"/>
          <w:marBottom w:val="0"/>
          <w:divBdr>
            <w:top w:val="none" w:sz="0" w:space="0" w:color="auto"/>
            <w:left w:val="none" w:sz="0" w:space="0" w:color="auto"/>
            <w:bottom w:val="none" w:sz="0" w:space="0" w:color="auto"/>
            <w:right w:val="none" w:sz="0" w:space="0" w:color="auto"/>
          </w:divBdr>
        </w:div>
        <w:div w:id="326859822">
          <w:marLeft w:val="0"/>
          <w:marRight w:val="0"/>
          <w:marTop w:val="0"/>
          <w:marBottom w:val="0"/>
          <w:divBdr>
            <w:top w:val="none" w:sz="0" w:space="0" w:color="auto"/>
            <w:left w:val="none" w:sz="0" w:space="0" w:color="auto"/>
            <w:bottom w:val="none" w:sz="0" w:space="0" w:color="auto"/>
            <w:right w:val="none" w:sz="0" w:space="0" w:color="auto"/>
          </w:divBdr>
        </w:div>
        <w:div w:id="386152541">
          <w:marLeft w:val="0"/>
          <w:marRight w:val="0"/>
          <w:marTop w:val="0"/>
          <w:marBottom w:val="0"/>
          <w:divBdr>
            <w:top w:val="none" w:sz="0" w:space="0" w:color="auto"/>
            <w:left w:val="none" w:sz="0" w:space="0" w:color="auto"/>
            <w:bottom w:val="none" w:sz="0" w:space="0" w:color="auto"/>
            <w:right w:val="none" w:sz="0" w:space="0" w:color="auto"/>
          </w:divBdr>
        </w:div>
        <w:div w:id="572811495">
          <w:marLeft w:val="0"/>
          <w:marRight w:val="0"/>
          <w:marTop w:val="0"/>
          <w:marBottom w:val="0"/>
          <w:divBdr>
            <w:top w:val="none" w:sz="0" w:space="0" w:color="auto"/>
            <w:left w:val="none" w:sz="0" w:space="0" w:color="auto"/>
            <w:bottom w:val="none" w:sz="0" w:space="0" w:color="auto"/>
            <w:right w:val="none" w:sz="0" w:space="0" w:color="auto"/>
          </w:divBdr>
        </w:div>
        <w:div w:id="1936328191">
          <w:marLeft w:val="0"/>
          <w:marRight w:val="0"/>
          <w:marTop w:val="0"/>
          <w:marBottom w:val="0"/>
          <w:divBdr>
            <w:top w:val="none" w:sz="0" w:space="0" w:color="auto"/>
            <w:left w:val="none" w:sz="0" w:space="0" w:color="auto"/>
            <w:bottom w:val="none" w:sz="0" w:space="0" w:color="auto"/>
            <w:right w:val="none" w:sz="0" w:space="0" w:color="auto"/>
          </w:divBdr>
        </w:div>
      </w:divsChild>
    </w:div>
    <w:div w:id="587814554">
      <w:bodyDiv w:val="1"/>
      <w:marLeft w:val="0"/>
      <w:marRight w:val="0"/>
      <w:marTop w:val="0"/>
      <w:marBottom w:val="0"/>
      <w:divBdr>
        <w:top w:val="none" w:sz="0" w:space="0" w:color="auto"/>
        <w:left w:val="none" w:sz="0" w:space="0" w:color="auto"/>
        <w:bottom w:val="none" w:sz="0" w:space="0" w:color="auto"/>
        <w:right w:val="none" w:sz="0" w:space="0" w:color="auto"/>
      </w:divBdr>
      <w:divsChild>
        <w:div w:id="956372479">
          <w:marLeft w:val="0"/>
          <w:marRight w:val="0"/>
          <w:marTop w:val="0"/>
          <w:marBottom w:val="0"/>
          <w:divBdr>
            <w:top w:val="none" w:sz="0" w:space="0" w:color="auto"/>
            <w:left w:val="none" w:sz="0" w:space="0" w:color="auto"/>
            <w:bottom w:val="none" w:sz="0" w:space="0" w:color="auto"/>
            <w:right w:val="none" w:sz="0" w:space="0" w:color="auto"/>
          </w:divBdr>
        </w:div>
        <w:div w:id="1205872426">
          <w:marLeft w:val="0"/>
          <w:marRight w:val="0"/>
          <w:marTop w:val="0"/>
          <w:marBottom w:val="0"/>
          <w:divBdr>
            <w:top w:val="none" w:sz="0" w:space="0" w:color="auto"/>
            <w:left w:val="none" w:sz="0" w:space="0" w:color="auto"/>
            <w:bottom w:val="none" w:sz="0" w:space="0" w:color="auto"/>
            <w:right w:val="none" w:sz="0" w:space="0" w:color="auto"/>
          </w:divBdr>
        </w:div>
        <w:div w:id="1979603762">
          <w:marLeft w:val="0"/>
          <w:marRight w:val="0"/>
          <w:marTop w:val="0"/>
          <w:marBottom w:val="0"/>
          <w:divBdr>
            <w:top w:val="none" w:sz="0" w:space="0" w:color="auto"/>
            <w:left w:val="none" w:sz="0" w:space="0" w:color="auto"/>
            <w:bottom w:val="none" w:sz="0" w:space="0" w:color="auto"/>
            <w:right w:val="none" w:sz="0" w:space="0" w:color="auto"/>
          </w:divBdr>
        </w:div>
      </w:divsChild>
    </w:div>
    <w:div w:id="963775538">
      <w:bodyDiv w:val="1"/>
      <w:marLeft w:val="0"/>
      <w:marRight w:val="0"/>
      <w:marTop w:val="0"/>
      <w:marBottom w:val="0"/>
      <w:divBdr>
        <w:top w:val="none" w:sz="0" w:space="0" w:color="auto"/>
        <w:left w:val="none" w:sz="0" w:space="0" w:color="auto"/>
        <w:bottom w:val="none" w:sz="0" w:space="0" w:color="auto"/>
        <w:right w:val="none" w:sz="0" w:space="0" w:color="auto"/>
      </w:divBdr>
    </w:div>
    <w:div w:id="1300761873">
      <w:bodyDiv w:val="1"/>
      <w:marLeft w:val="0"/>
      <w:marRight w:val="0"/>
      <w:marTop w:val="0"/>
      <w:marBottom w:val="0"/>
      <w:divBdr>
        <w:top w:val="none" w:sz="0" w:space="0" w:color="auto"/>
        <w:left w:val="none" w:sz="0" w:space="0" w:color="auto"/>
        <w:bottom w:val="none" w:sz="0" w:space="0" w:color="auto"/>
        <w:right w:val="none" w:sz="0" w:space="0" w:color="auto"/>
      </w:divBdr>
    </w:div>
    <w:div w:id="1989557388">
      <w:bodyDiv w:val="1"/>
      <w:marLeft w:val="0"/>
      <w:marRight w:val="0"/>
      <w:marTop w:val="0"/>
      <w:marBottom w:val="0"/>
      <w:divBdr>
        <w:top w:val="none" w:sz="0" w:space="0" w:color="auto"/>
        <w:left w:val="none" w:sz="0" w:space="0" w:color="auto"/>
        <w:bottom w:val="none" w:sz="0" w:space="0" w:color="auto"/>
        <w:right w:val="none" w:sz="0" w:space="0" w:color="auto"/>
      </w:divBdr>
    </w:div>
    <w:div w:id="2041082695">
      <w:bodyDiv w:val="1"/>
      <w:marLeft w:val="0"/>
      <w:marRight w:val="0"/>
      <w:marTop w:val="0"/>
      <w:marBottom w:val="0"/>
      <w:divBdr>
        <w:top w:val="none" w:sz="0" w:space="0" w:color="auto"/>
        <w:left w:val="none" w:sz="0" w:space="0" w:color="auto"/>
        <w:bottom w:val="none" w:sz="0" w:space="0" w:color="auto"/>
        <w:right w:val="none" w:sz="0" w:space="0" w:color="auto"/>
      </w:divBdr>
      <w:divsChild>
        <w:div w:id="95908668">
          <w:marLeft w:val="0"/>
          <w:marRight w:val="0"/>
          <w:marTop w:val="0"/>
          <w:marBottom w:val="0"/>
          <w:divBdr>
            <w:top w:val="none" w:sz="0" w:space="0" w:color="auto"/>
            <w:left w:val="none" w:sz="0" w:space="0" w:color="auto"/>
            <w:bottom w:val="none" w:sz="0" w:space="0" w:color="auto"/>
            <w:right w:val="none" w:sz="0" w:space="0" w:color="auto"/>
          </w:divBdr>
          <w:divsChild>
            <w:div w:id="276762543">
              <w:marLeft w:val="0"/>
              <w:marRight w:val="0"/>
              <w:marTop w:val="0"/>
              <w:marBottom w:val="0"/>
              <w:divBdr>
                <w:top w:val="none" w:sz="0" w:space="0" w:color="auto"/>
                <w:left w:val="none" w:sz="0" w:space="0" w:color="auto"/>
                <w:bottom w:val="none" w:sz="0" w:space="0" w:color="auto"/>
                <w:right w:val="none" w:sz="0" w:space="0" w:color="auto"/>
              </w:divBdr>
            </w:div>
            <w:div w:id="962268431">
              <w:marLeft w:val="0"/>
              <w:marRight w:val="0"/>
              <w:marTop w:val="0"/>
              <w:marBottom w:val="0"/>
              <w:divBdr>
                <w:top w:val="none" w:sz="0" w:space="0" w:color="auto"/>
                <w:left w:val="none" w:sz="0" w:space="0" w:color="auto"/>
                <w:bottom w:val="none" w:sz="0" w:space="0" w:color="auto"/>
                <w:right w:val="none" w:sz="0" w:space="0" w:color="auto"/>
              </w:divBdr>
            </w:div>
            <w:div w:id="1016271041">
              <w:marLeft w:val="0"/>
              <w:marRight w:val="0"/>
              <w:marTop w:val="0"/>
              <w:marBottom w:val="0"/>
              <w:divBdr>
                <w:top w:val="none" w:sz="0" w:space="0" w:color="auto"/>
                <w:left w:val="none" w:sz="0" w:space="0" w:color="auto"/>
                <w:bottom w:val="none" w:sz="0" w:space="0" w:color="auto"/>
                <w:right w:val="none" w:sz="0" w:space="0" w:color="auto"/>
              </w:divBdr>
            </w:div>
          </w:divsChild>
        </w:div>
        <w:div w:id="347342045">
          <w:marLeft w:val="0"/>
          <w:marRight w:val="0"/>
          <w:marTop w:val="0"/>
          <w:marBottom w:val="0"/>
          <w:divBdr>
            <w:top w:val="none" w:sz="0" w:space="0" w:color="auto"/>
            <w:left w:val="none" w:sz="0" w:space="0" w:color="auto"/>
            <w:bottom w:val="none" w:sz="0" w:space="0" w:color="auto"/>
            <w:right w:val="none" w:sz="0" w:space="0" w:color="auto"/>
          </w:divBdr>
        </w:div>
        <w:div w:id="525948142">
          <w:marLeft w:val="0"/>
          <w:marRight w:val="0"/>
          <w:marTop w:val="0"/>
          <w:marBottom w:val="0"/>
          <w:divBdr>
            <w:top w:val="none" w:sz="0" w:space="0" w:color="auto"/>
            <w:left w:val="none" w:sz="0" w:space="0" w:color="auto"/>
            <w:bottom w:val="none" w:sz="0" w:space="0" w:color="auto"/>
            <w:right w:val="none" w:sz="0" w:space="0" w:color="auto"/>
          </w:divBdr>
        </w:div>
        <w:div w:id="636032059">
          <w:marLeft w:val="0"/>
          <w:marRight w:val="0"/>
          <w:marTop w:val="0"/>
          <w:marBottom w:val="0"/>
          <w:divBdr>
            <w:top w:val="none" w:sz="0" w:space="0" w:color="auto"/>
            <w:left w:val="none" w:sz="0" w:space="0" w:color="auto"/>
            <w:bottom w:val="none" w:sz="0" w:space="0" w:color="auto"/>
            <w:right w:val="none" w:sz="0" w:space="0" w:color="auto"/>
          </w:divBdr>
          <w:divsChild>
            <w:div w:id="567109101">
              <w:marLeft w:val="0"/>
              <w:marRight w:val="0"/>
              <w:marTop w:val="0"/>
              <w:marBottom w:val="0"/>
              <w:divBdr>
                <w:top w:val="none" w:sz="0" w:space="0" w:color="auto"/>
                <w:left w:val="none" w:sz="0" w:space="0" w:color="auto"/>
                <w:bottom w:val="none" w:sz="0" w:space="0" w:color="auto"/>
                <w:right w:val="none" w:sz="0" w:space="0" w:color="auto"/>
              </w:divBdr>
            </w:div>
            <w:div w:id="1344353870">
              <w:marLeft w:val="0"/>
              <w:marRight w:val="0"/>
              <w:marTop w:val="0"/>
              <w:marBottom w:val="0"/>
              <w:divBdr>
                <w:top w:val="none" w:sz="0" w:space="0" w:color="auto"/>
                <w:left w:val="none" w:sz="0" w:space="0" w:color="auto"/>
                <w:bottom w:val="none" w:sz="0" w:space="0" w:color="auto"/>
                <w:right w:val="none" w:sz="0" w:space="0" w:color="auto"/>
              </w:divBdr>
            </w:div>
            <w:div w:id="1513646157">
              <w:marLeft w:val="0"/>
              <w:marRight w:val="0"/>
              <w:marTop w:val="0"/>
              <w:marBottom w:val="0"/>
              <w:divBdr>
                <w:top w:val="none" w:sz="0" w:space="0" w:color="auto"/>
                <w:left w:val="none" w:sz="0" w:space="0" w:color="auto"/>
                <w:bottom w:val="none" w:sz="0" w:space="0" w:color="auto"/>
                <w:right w:val="none" w:sz="0" w:space="0" w:color="auto"/>
              </w:divBdr>
            </w:div>
            <w:div w:id="1651864074">
              <w:marLeft w:val="0"/>
              <w:marRight w:val="0"/>
              <w:marTop w:val="0"/>
              <w:marBottom w:val="0"/>
              <w:divBdr>
                <w:top w:val="none" w:sz="0" w:space="0" w:color="auto"/>
                <w:left w:val="none" w:sz="0" w:space="0" w:color="auto"/>
                <w:bottom w:val="none" w:sz="0" w:space="0" w:color="auto"/>
                <w:right w:val="none" w:sz="0" w:space="0" w:color="auto"/>
              </w:divBdr>
            </w:div>
            <w:div w:id="1681278041">
              <w:marLeft w:val="0"/>
              <w:marRight w:val="0"/>
              <w:marTop w:val="0"/>
              <w:marBottom w:val="0"/>
              <w:divBdr>
                <w:top w:val="none" w:sz="0" w:space="0" w:color="auto"/>
                <w:left w:val="none" w:sz="0" w:space="0" w:color="auto"/>
                <w:bottom w:val="none" w:sz="0" w:space="0" w:color="auto"/>
                <w:right w:val="none" w:sz="0" w:space="0" w:color="auto"/>
              </w:divBdr>
            </w:div>
          </w:divsChild>
        </w:div>
        <w:div w:id="852956852">
          <w:marLeft w:val="0"/>
          <w:marRight w:val="0"/>
          <w:marTop w:val="0"/>
          <w:marBottom w:val="0"/>
          <w:divBdr>
            <w:top w:val="none" w:sz="0" w:space="0" w:color="auto"/>
            <w:left w:val="none" w:sz="0" w:space="0" w:color="auto"/>
            <w:bottom w:val="none" w:sz="0" w:space="0" w:color="auto"/>
            <w:right w:val="none" w:sz="0" w:space="0" w:color="auto"/>
          </w:divBdr>
          <w:divsChild>
            <w:div w:id="315842757">
              <w:marLeft w:val="0"/>
              <w:marRight w:val="0"/>
              <w:marTop w:val="0"/>
              <w:marBottom w:val="0"/>
              <w:divBdr>
                <w:top w:val="none" w:sz="0" w:space="0" w:color="auto"/>
                <w:left w:val="none" w:sz="0" w:space="0" w:color="auto"/>
                <w:bottom w:val="none" w:sz="0" w:space="0" w:color="auto"/>
                <w:right w:val="none" w:sz="0" w:space="0" w:color="auto"/>
              </w:divBdr>
            </w:div>
            <w:div w:id="338043497">
              <w:marLeft w:val="0"/>
              <w:marRight w:val="0"/>
              <w:marTop w:val="0"/>
              <w:marBottom w:val="0"/>
              <w:divBdr>
                <w:top w:val="none" w:sz="0" w:space="0" w:color="auto"/>
                <w:left w:val="none" w:sz="0" w:space="0" w:color="auto"/>
                <w:bottom w:val="none" w:sz="0" w:space="0" w:color="auto"/>
                <w:right w:val="none" w:sz="0" w:space="0" w:color="auto"/>
              </w:divBdr>
            </w:div>
          </w:divsChild>
        </w:div>
        <w:div w:id="868838714">
          <w:marLeft w:val="0"/>
          <w:marRight w:val="0"/>
          <w:marTop w:val="0"/>
          <w:marBottom w:val="0"/>
          <w:divBdr>
            <w:top w:val="none" w:sz="0" w:space="0" w:color="auto"/>
            <w:left w:val="none" w:sz="0" w:space="0" w:color="auto"/>
            <w:bottom w:val="none" w:sz="0" w:space="0" w:color="auto"/>
            <w:right w:val="none" w:sz="0" w:space="0" w:color="auto"/>
          </w:divBdr>
        </w:div>
        <w:div w:id="1004624424">
          <w:marLeft w:val="0"/>
          <w:marRight w:val="0"/>
          <w:marTop w:val="0"/>
          <w:marBottom w:val="0"/>
          <w:divBdr>
            <w:top w:val="none" w:sz="0" w:space="0" w:color="auto"/>
            <w:left w:val="none" w:sz="0" w:space="0" w:color="auto"/>
            <w:bottom w:val="none" w:sz="0" w:space="0" w:color="auto"/>
            <w:right w:val="none" w:sz="0" w:space="0" w:color="auto"/>
          </w:divBdr>
        </w:div>
        <w:div w:id="1032413259">
          <w:marLeft w:val="0"/>
          <w:marRight w:val="0"/>
          <w:marTop w:val="0"/>
          <w:marBottom w:val="0"/>
          <w:divBdr>
            <w:top w:val="none" w:sz="0" w:space="0" w:color="auto"/>
            <w:left w:val="none" w:sz="0" w:space="0" w:color="auto"/>
            <w:bottom w:val="none" w:sz="0" w:space="0" w:color="auto"/>
            <w:right w:val="none" w:sz="0" w:space="0" w:color="auto"/>
          </w:divBdr>
        </w:div>
        <w:div w:id="1286615308">
          <w:marLeft w:val="0"/>
          <w:marRight w:val="0"/>
          <w:marTop w:val="0"/>
          <w:marBottom w:val="0"/>
          <w:divBdr>
            <w:top w:val="none" w:sz="0" w:space="0" w:color="auto"/>
            <w:left w:val="none" w:sz="0" w:space="0" w:color="auto"/>
            <w:bottom w:val="none" w:sz="0" w:space="0" w:color="auto"/>
            <w:right w:val="none" w:sz="0" w:space="0" w:color="auto"/>
          </w:divBdr>
        </w:div>
        <w:div w:id="1739479524">
          <w:marLeft w:val="0"/>
          <w:marRight w:val="0"/>
          <w:marTop w:val="0"/>
          <w:marBottom w:val="0"/>
          <w:divBdr>
            <w:top w:val="none" w:sz="0" w:space="0" w:color="auto"/>
            <w:left w:val="none" w:sz="0" w:space="0" w:color="auto"/>
            <w:bottom w:val="none" w:sz="0" w:space="0" w:color="auto"/>
            <w:right w:val="none" w:sz="0" w:space="0" w:color="auto"/>
          </w:divBdr>
          <w:divsChild>
            <w:div w:id="672532639">
              <w:marLeft w:val="0"/>
              <w:marRight w:val="0"/>
              <w:marTop w:val="0"/>
              <w:marBottom w:val="0"/>
              <w:divBdr>
                <w:top w:val="none" w:sz="0" w:space="0" w:color="auto"/>
                <w:left w:val="none" w:sz="0" w:space="0" w:color="auto"/>
                <w:bottom w:val="none" w:sz="0" w:space="0" w:color="auto"/>
                <w:right w:val="none" w:sz="0" w:space="0" w:color="auto"/>
              </w:divBdr>
            </w:div>
            <w:div w:id="894042978">
              <w:marLeft w:val="0"/>
              <w:marRight w:val="0"/>
              <w:marTop w:val="0"/>
              <w:marBottom w:val="0"/>
              <w:divBdr>
                <w:top w:val="none" w:sz="0" w:space="0" w:color="auto"/>
                <w:left w:val="none" w:sz="0" w:space="0" w:color="auto"/>
                <w:bottom w:val="none" w:sz="0" w:space="0" w:color="auto"/>
                <w:right w:val="none" w:sz="0" w:space="0" w:color="auto"/>
              </w:divBdr>
            </w:div>
            <w:div w:id="1390301069">
              <w:marLeft w:val="0"/>
              <w:marRight w:val="0"/>
              <w:marTop w:val="0"/>
              <w:marBottom w:val="0"/>
              <w:divBdr>
                <w:top w:val="none" w:sz="0" w:space="0" w:color="auto"/>
                <w:left w:val="none" w:sz="0" w:space="0" w:color="auto"/>
                <w:bottom w:val="none" w:sz="0" w:space="0" w:color="auto"/>
                <w:right w:val="none" w:sz="0" w:space="0" w:color="auto"/>
              </w:divBdr>
            </w:div>
            <w:div w:id="1808819747">
              <w:marLeft w:val="0"/>
              <w:marRight w:val="0"/>
              <w:marTop w:val="0"/>
              <w:marBottom w:val="0"/>
              <w:divBdr>
                <w:top w:val="none" w:sz="0" w:space="0" w:color="auto"/>
                <w:left w:val="none" w:sz="0" w:space="0" w:color="auto"/>
                <w:bottom w:val="none" w:sz="0" w:space="0" w:color="auto"/>
                <w:right w:val="none" w:sz="0" w:space="0" w:color="auto"/>
              </w:divBdr>
            </w:div>
            <w:div w:id="2127037288">
              <w:marLeft w:val="0"/>
              <w:marRight w:val="0"/>
              <w:marTop w:val="0"/>
              <w:marBottom w:val="0"/>
              <w:divBdr>
                <w:top w:val="none" w:sz="0" w:space="0" w:color="auto"/>
                <w:left w:val="none" w:sz="0" w:space="0" w:color="auto"/>
                <w:bottom w:val="none" w:sz="0" w:space="0" w:color="auto"/>
                <w:right w:val="none" w:sz="0" w:space="0" w:color="auto"/>
              </w:divBdr>
            </w:div>
          </w:divsChild>
        </w:div>
        <w:div w:id="1816484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diaRelations@SeaWorld.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10.safelinks.protection.outlook.com/?url=https%3A%2F%2Fswbg-conservationfund.org%2F&amp;data=05%7C01%7CLisa.Cradit%40seaworld.com%7C76012dd0ae334b142a0508db47461b5d%7C9efc8ad4f77b495089650b28880ed003%7C0%7C0%7C638182138656777942%7CUnknown%7CTWFpbGZsb3d8eyJWIjoiMC4wLjAwMDAiLCJQIjoiV2luMzIiLCJBTiI6Ik1haWwiLCJXVCI6Mn0%3D%7C3000%7C%7C%7C&amp;sdata=yDAl%2BGNs38sVexfUEtt10QU8a7s6Od008uJH0sEDNlE%3D&amp;reserved=0" TargetMode="Externa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hyperlink" Target="https://www.weather.gov/stormready/"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10ba42-d1f1-434a-9fed-f0767a050bc6">
      <Terms xmlns="http://schemas.microsoft.com/office/infopath/2007/PartnerControls"/>
    </lcf76f155ced4ddcb4097134ff3c332f>
    <TaxCatchAll xmlns="02d12187-754c-41a9-9e93-c3e1cfacc155" xsi:nil="true"/>
    <SharedWithUsers xmlns="76a206b3-3c45-4a18-870c-6c6075178bff">
      <UserInfo>
        <DisplayName>Schwartz, Jeffrey</DisplayName>
        <AccountId>312</AccountId>
        <AccountType/>
      </UserInfo>
      <UserInfo>
        <DisplayName>Dufford, Andrea</DisplayName>
        <AccountId>203</AccountId>
        <AccountType/>
      </UserInfo>
      <UserInfo>
        <DisplayName>Rebecca Rausch (FleishmanHillard)</DisplayName>
        <AccountId>44</AccountId>
        <AccountType/>
      </UserInfo>
      <UserInfo>
        <DisplayName>Bonnie Thomas (FleishmanHillard)</DisplayName>
        <AccountId>42</AccountId>
        <AccountType/>
      </UserInfo>
      <UserInfo>
        <DisplayName>Cradit, Lisa</DisplayName>
        <AccountId>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121C72B4AE2B4D9B8B1DBCF8D66C2E" ma:contentTypeVersion="17" ma:contentTypeDescription="Create a new document." ma:contentTypeScope="" ma:versionID="5c7f11bd8c7de20bb882b064e34db842">
  <xsd:schema xmlns:xsd="http://www.w3.org/2001/XMLSchema" xmlns:xs="http://www.w3.org/2001/XMLSchema" xmlns:p="http://schemas.microsoft.com/office/2006/metadata/properties" xmlns:ns2="9c10ba42-d1f1-434a-9fed-f0767a050bc6" xmlns:ns3="76a206b3-3c45-4a18-870c-6c6075178bff" xmlns:ns4="02d12187-754c-41a9-9e93-c3e1cfacc155" targetNamespace="http://schemas.microsoft.com/office/2006/metadata/properties" ma:root="true" ma:fieldsID="cf541c54dc8e0da41a5d03eeb9d8c8b3" ns2:_="" ns3:_="" ns4:_="">
    <xsd:import namespace="9c10ba42-d1f1-434a-9fed-f0767a050bc6"/>
    <xsd:import namespace="76a206b3-3c45-4a18-870c-6c6075178bff"/>
    <xsd:import namespace="02d12187-754c-41a9-9e93-c3e1cfacc1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CR"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0ba42-d1f1-434a-9fed-f0767a050b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a257fb-28f5-49c4-92c3-d49665e8e1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a206b3-3c45-4a18-870c-6c6075178bf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d12187-754c-41a9-9e93-c3e1cfacc15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237f8f9-880c-4a6b-a7a6-f9cc12f8a6f0}" ma:internalName="TaxCatchAll" ma:showField="CatchAllData" ma:web="76a206b3-3c45-4a18-870c-6c6075178b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A4F60-AE9D-4D25-9711-8572269A3F53}">
  <ds:schemaRefs>
    <ds:schemaRef ds:uri="http://schemas.microsoft.com/office/2006/metadata/properties"/>
    <ds:schemaRef ds:uri="http://schemas.microsoft.com/office/2006/documentManagement/types"/>
    <ds:schemaRef ds:uri="http://schemas.microsoft.com/office/infopath/2007/PartnerControls"/>
    <ds:schemaRef ds:uri="http://purl.org/dc/terms/"/>
    <ds:schemaRef ds:uri="http://purl.org/dc/elements/1.1/"/>
    <ds:schemaRef ds:uri="http://purl.org/dc/dcmitype/"/>
    <ds:schemaRef ds:uri="02d12187-754c-41a9-9e93-c3e1cfacc155"/>
    <ds:schemaRef ds:uri="76a206b3-3c45-4a18-870c-6c6075178bff"/>
    <ds:schemaRef ds:uri="http://schemas.openxmlformats.org/package/2006/metadata/core-properties"/>
    <ds:schemaRef ds:uri="9c10ba42-d1f1-434a-9fed-f0767a050bc6"/>
    <ds:schemaRef ds:uri="http://www.w3.org/XML/1998/namespace"/>
  </ds:schemaRefs>
</ds:datastoreItem>
</file>

<file path=customXml/itemProps2.xml><?xml version="1.0" encoding="utf-8"?>
<ds:datastoreItem xmlns:ds="http://schemas.openxmlformats.org/officeDocument/2006/customXml" ds:itemID="{A5CD848D-25EE-45E1-BD07-5EE9CE148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0ba42-d1f1-434a-9fed-f0767a050bc6"/>
    <ds:schemaRef ds:uri="76a206b3-3c45-4a18-870c-6c6075178bff"/>
    <ds:schemaRef ds:uri="02d12187-754c-41a9-9e93-c3e1cfacc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07890D-4EC1-427B-9AAE-4FC53CBF362B}">
  <ds:schemaRefs>
    <ds:schemaRef ds:uri="http://schemas.microsoft.com/sharepoint/v3/contenttype/forms"/>
  </ds:schemaRefs>
</ds:datastoreItem>
</file>

<file path=customXml/itemProps4.xml><?xml version="1.0" encoding="utf-8"?>
<ds:datastoreItem xmlns:ds="http://schemas.openxmlformats.org/officeDocument/2006/customXml" ds:itemID="{7CFDAB2D-69D3-4BB0-812A-98D9F1D4E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841</Words>
  <Characters>4800</Characters>
  <Application>Microsoft Office Word</Application>
  <DocSecurity>0</DocSecurity>
  <Lines>40</Lines>
  <Paragraphs>11</Paragraphs>
  <ScaleCrop>false</ScaleCrop>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Currinder (FleishmanHillard)</dc:creator>
  <cp:keywords/>
  <dc:description/>
  <cp:lastModifiedBy>Libby Panke (FleishmanHillard)</cp:lastModifiedBy>
  <cp:revision>2</cp:revision>
  <dcterms:created xsi:type="dcterms:W3CDTF">2023-08-21T23:47:00Z</dcterms:created>
  <dcterms:modified xsi:type="dcterms:W3CDTF">2023-08-21T23:47:00Z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0x0101008E121C72B4AE2B4D9B8B1DBCF8D66C2E</vt:lpwstr>
  </property>
  <property fmtid="{D5CDD505-2E9C-101B-9397-08002B2CF9AE}" pid="3" name="MediaServiceImageTags">
    <vt:lpwstr/>
  </property>
</Properties>
</file>